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4B" w:rsidRPr="007007AC" w:rsidRDefault="00206139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оформления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статей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="00165E82" w:rsidRPr="007007AC">
        <w:rPr>
          <w:rFonts w:ascii="Times New Roman" w:hAnsi="Times New Roman"/>
          <w:lang w:val="ru-RU"/>
        </w:rPr>
        <w:t xml:space="preserve"> </w:t>
      </w:r>
      <w:r w:rsidR="007007AC">
        <w:rPr>
          <w:rFonts w:ascii="Times New Roman" w:hAnsi="Times New Roman"/>
          <w:i/>
          <w:lang w:val="ru-RU"/>
        </w:rPr>
        <w:t xml:space="preserve">журнала, индексируемого в </w:t>
      </w:r>
      <w:r w:rsidR="007007AC">
        <w:rPr>
          <w:rFonts w:ascii="Times New Roman" w:hAnsi="Times New Roman"/>
          <w:i/>
          <w:lang w:val="en-US"/>
        </w:rPr>
        <w:t>Scopus</w:t>
      </w:r>
      <w:r w:rsidR="007007AC">
        <w:rPr>
          <w:rFonts w:ascii="Times New Roman" w:hAnsi="Times New Roman"/>
          <w:i/>
          <w:lang w:val="ru-RU"/>
        </w:rPr>
        <w:t xml:space="preserve">, </w:t>
      </w:r>
      <w:r w:rsidRPr="007007AC">
        <w:rPr>
          <w:rFonts w:ascii="Times New Roman" w:hAnsi="Times New Roman"/>
          <w:lang w:val="ru-RU"/>
        </w:rPr>
        <w:t>с использованием</w:t>
      </w:r>
      <w:r w:rsidR="00165E82" w:rsidRPr="007007AC">
        <w:rPr>
          <w:rFonts w:ascii="Times New Roman" w:hAnsi="Times New Roman"/>
          <w:lang w:val="ru-RU"/>
        </w:rPr>
        <w:t xml:space="preserve"> </w:t>
      </w:r>
      <w:r w:rsidR="00165E82" w:rsidRPr="00CE57CF">
        <w:rPr>
          <w:rFonts w:ascii="Times New Roman" w:hAnsi="Times New Roman"/>
        </w:rPr>
        <w:t>Microsoft</w:t>
      </w:r>
      <w:r w:rsidR="00165E82" w:rsidRPr="007007AC">
        <w:rPr>
          <w:rFonts w:ascii="Times New Roman" w:hAnsi="Times New Roman"/>
          <w:lang w:val="ru-RU"/>
        </w:rPr>
        <w:t xml:space="preserve"> </w:t>
      </w:r>
      <w:r w:rsidR="00165E82" w:rsidRPr="00CE57CF">
        <w:rPr>
          <w:rFonts w:ascii="Times New Roman" w:hAnsi="Times New Roman"/>
        </w:rPr>
        <w:t>Word</w:t>
      </w:r>
    </w:p>
    <w:p w:rsidR="00EA3F4B" w:rsidRPr="00206139" w:rsidRDefault="0075408D">
      <w:pPr>
        <w:pStyle w:val="Abstract"/>
        <w:spacing w:after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Аннотация</w:t>
      </w:r>
      <w:r w:rsidR="00EA3F4B" w:rsidRPr="007007AC">
        <w:rPr>
          <w:rFonts w:ascii="Times New Roman" w:hAnsi="Times New Roman"/>
          <w:b/>
          <w:lang w:val="ru-RU"/>
        </w:rPr>
        <w:t xml:space="preserve">. </w:t>
      </w:r>
      <w:r w:rsidR="00206139" w:rsidRPr="00206139">
        <w:rPr>
          <w:rFonts w:ascii="Times New Roman" w:hAnsi="Times New Roman" w:hint="eastAsia"/>
          <w:lang w:val="ru-RU"/>
        </w:rPr>
        <w:t>Все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статьи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должны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содержать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>
        <w:rPr>
          <w:rFonts w:ascii="Times New Roman" w:hAnsi="Times New Roman"/>
          <w:lang w:val="ru-RU"/>
        </w:rPr>
        <w:t>аннотацию</w:t>
      </w:r>
      <w:r w:rsidR="00206139" w:rsidRPr="00206139">
        <w:rPr>
          <w:rFonts w:ascii="Times New Roman" w:hAnsi="Times New Roman"/>
          <w:lang w:val="ru-RU"/>
        </w:rPr>
        <w:t xml:space="preserve">. </w:t>
      </w:r>
      <w:r w:rsidR="00206139">
        <w:rPr>
          <w:rFonts w:ascii="Times New Roman" w:hAnsi="Times New Roman"/>
          <w:lang w:val="ru-RU"/>
        </w:rPr>
        <w:t>В а</w:t>
      </w:r>
      <w:r w:rsidR="00206139" w:rsidRPr="00206139">
        <w:rPr>
          <w:rFonts w:ascii="Times New Roman" w:hAnsi="Times New Roman" w:hint="eastAsia"/>
          <w:lang w:val="ru-RU"/>
        </w:rPr>
        <w:t>ннотация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>
        <w:rPr>
          <w:rFonts w:ascii="Times New Roman" w:hAnsi="Times New Roman" w:hint="eastAsia"/>
          <w:lang w:val="ru-RU"/>
        </w:rPr>
        <w:t>используется шрифт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/>
        </w:rPr>
        <w:t>Times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или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/>
        </w:rPr>
        <w:t>Times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/>
        </w:rPr>
        <w:t>New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/>
        </w:rPr>
        <w:t>Roman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>
        <w:rPr>
          <w:rFonts w:ascii="Times New Roman" w:hAnsi="Times New Roman"/>
          <w:lang w:val="ru-RU"/>
        </w:rPr>
        <w:t xml:space="preserve">размером 10 </w:t>
      </w:r>
      <w:proofErr w:type="spellStart"/>
      <w:r w:rsidR="00206139">
        <w:rPr>
          <w:rFonts w:ascii="Times New Roman" w:hAnsi="Times New Roman"/>
          <w:lang w:val="ru-RU"/>
        </w:rPr>
        <w:t>пт</w:t>
      </w:r>
      <w:proofErr w:type="spellEnd"/>
      <w:r w:rsid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и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отступом</w:t>
      </w:r>
      <w:r w:rsidR="00206139" w:rsidRPr="00206139">
        <w:rPr>
          <w:rFonts w:ascii="Times New Roman" w:hAnsi="Times New Roman"/>
          <w:lang w:val="ru-RU"/>
        </w:rPr>
        <w:t xml:space="preserve"> 25 </w:t>
      </w:r>
      <w:r w:rsidR="00206139" w:rsidRPr="00206139">
        <w:rPr>
          <w:rFonts w:ascii="Times New Roman" w:hAnsi="Times New Roman" w:hint="eastAsia"/>
          <w:lang w:val="ru-RU"/>
        </w:rPr>
        <w:t>мм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от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левого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поля</w:t>
      </w:r>
      <w:r w:rsidR="00206139" w:rsidRPr="00206139">
        <w:rPr>
          <w:rFonts w:ascii="Times New Roman" w:hAnsi="Times New Roman"/>
          <w:lang w:val="ru-RU"/>
        </w:rPr>
        <w:t>.</w:t>
      </w:r>
      <w:r w:rsidR="00206139">
        <w:rPr>
          <w:rFonts w:ascii="Times New Roman" w:hAnsi="Times New Roman"/>
          <w:lang w:val="ru-RU"/>
        </w:rPr>
        <w:t xml:space="preserve"> Отступ после аннотации должен составлять</w:t>
      </w:r>
      <w:r w:rsidR="00206139" w:rsidRPr="00206139">
        <w:rPr>
          <w:rFonts w:ascii="Times New Roman" w:hAnsi="Times New Roman"/>
          <w:lang w:val="ru-RU"/>
        </w:rPr>
        <w:t xml:space="preserve"> 10 </w:t>
      </w:r>
      <w:r w:rsidR="00206139" w:rsidRPr="00206139">
        <w:rPr>
          <w:rFonts w:ascii="Times New Roman" w:hAnsi="Times New Roman" w:hint="eastAsia"/>
          <w:lang w:val="ru-RU"/>
        </w:rPr>
        <w:t>мм</w:t>
      </w:r>
      <w:r w:rsidR="00206139">
        <w:rPr>
          <w:rFonts w:ascii="Times New Roman" w:hAnsi="Times New Roman"/>
          <w:lang w:val="ru-RU"/>
        </w:rPr>
        <w:t xml:space="preserve">. Основной текст статьи располагается на той же странице, что и аннотация. </w:t>
      </w:r>
      <w:r w:rsidR="00206139" w:rsidRPr="00206139">
        <w:rPr>
          <w:rFonts w:ascii="Times New Roman" w:hAnsi="Times New Roman" w:hint="eastAsia"/>
          <w:lang w:val="ru-RU"/>
        </w:rPr>
        <w:t>Аннотация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>
        <w:rPr>
          <w:rFonts w:ascii="Times New Roman" w:hAnsi="Times New Roman" w:hint="eastAsia"/>
          <w:lang w:val="ru-RU"/>
        </w:rPr>
        <w:t>долж</w:t>
      </w:r>
      <w:r w:rsidR="00206139" w:rsidRPr="00206139">
        <w:rPr>
          <w:rFonts w:ascii="Times New Roman" w:hAnsi="Times New Roman" w:hint="eastAsia"/>
          <w:lang w:val="ru-RU"/>
        </w:rPr>
        <w:t>на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дать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читателю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краткую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информацию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о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содержании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статьи</w:t>
      </w:r>
      <w:r w:rsidR="00206139">
        <w:rPr>
          <w:rFonts w:ascii="Times New Roman" w:hAnsi="Times New Roman"/>
          <w:lang w:val="ru-RU"/>
        </w:rPr>
        <w:t xml:space="preserve">, а также включать </w:t>
      </w:r>
      <w:r w:rsidR="00206139" w:rsidRPr="00206139">
        <w:rPr>
          <w:rFonts w:ascii="Times New Roman" w:hAnsi="Times New Roman" w:hint="eastAsia"/>
          <w:lang w:val="ru-RU"/>
        </w:rPr>
        <w:t>основные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полученные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результаты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и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сделанные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выводы</w:t>
      </w:r>
      <w:r w:rsidR="00206139" w:rsidRPr="00206139">
        <w:rPr>
          <w:rFonts w:ascii="Times New Roman" w:hAnsi="Times New Roman"/>
          <w:lang w:val="ru-RU"/>
        </w:rPr>
        <w:t xml:space="preserve">. </w:t>
      </w:r>
      <w:r w:rsidR="00206139" w:rsidRPr="00206139">
        <w:rPr>
          <w:rFonts w:ascii="Times New Roman" w:hAnsi="Times New Roman" w:hint="eastAsia"/>
          <w:lang w:val="ru-RU"/>
        </w:rPr>
        <w:t>Аннотация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не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является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частью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текста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и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должна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быть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полной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сама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по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себе</w:t>
      </w:r>
      <w:r w:rsidR="00206139">
        <w:rPr>
          <w:rFonts w:ascii="Times New Roman" w:hAnsi="Times New Roman"/>
          <w:lang w:val="ru-RU"/>
        </w:rPr>
        <w:t>. Аннотация не должна содержать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номера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таблиц</w:t>
      </w:r>
      <w:r w:rsidR="00206139" w:rsidRPr="00206139">
        <w:rPr>
          <w:rFonts w:ascii="Times New Roman" w:hAnsi="Times New Roman"/>
          <w:lang w:val="ru-RU"/>
        </w:rPr>
        <w:t xml:space="preserve">, </w:t>
      </w:r>
      <w:r w:rsidR="00206139" w:rsidRPr="00206139">
        <w:rPr>
          <w:rFonts w:ascii="Times New Roman" w:hAnsi="Times New Roman" w:hint="eastAsia"/>
          <w:lang w:val="ru-RU"/>
        </w:rPr>
        <w:t>номера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рисунков</w:t>
      </w:r>
      <w:r w:rsidR="00206139" w:rsidRPr="00206139">
        <w:rPr>
          <w:rFonts w:ascii="Times New Roman" w:hAnsi="Times New Roman"/>
          <w:lang w:val="ru-RU"/>
        </w:rPr>
        <w:t xml:space="preserve">, </w:t>
      </w:r>
      <w:r w:rsidR="00206139" w:rsidRPr="00206139">
        <w:rPr>
          <w:rFonts w:ascii="Times New Roman" w:hAnsi="Times New Roman" w:hint="eastAsia"/>
          <w:lang w:val="ru-RU"/>
        </w:rPr>
        <w:t>ссылки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или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отображаемые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математические</w:t>
      </w:r>
      <w:r w:rsidR="00206139" w:rsidRPr="00206139">
        <w:rPr>
          <w:rFonts w:ascii="Times New Roman" w:hAnsi="Times New Roman"/>
          <w:lang w:val="ru-RU"/>
        </w:rPr>
        <w:t xml:space="preserve"> </w:t>
      </w:r>
      <w:r w:rsidR="00206139" w:rsidRPr="00206139">
        <w:rPr>
          <w:rFonts w:ascii="Times New Roman" w:hAnsi="Times New Roman" w:hint="eastAsia"/>
          <w:lang w:val="ru-RU"/>
        </w:rPr>
        <w:t>выражения</w:t>
      </w:r>
      <w:r w:rsidR="00206139" w:rsidRPr="00206139">
        <w:rPr>
          <w:rFonts w:ascii="Times New Roman" w:hAnsi="Times New Roman"/>
          <w:lang w:val="ru-RU"/>
        </w:rPr>
        <w:t xml:space="preserve">. </w:t>
      </w:r>
      <w:r w:rsidR="00206139" w:rsidRPr="00206139">
        <w:rPr>
          <w:rFonts w:ascii="Times New Roman" w:hAnsi="Times New Roman" w:hint="eastAsia"/>
          <w:lang w:val="ru-RU"/>
        </w:rPr>
        <w:t>А</w:t>
      </w:r>
      <w:proofErr w:type="spellStart"/>
      <w:r w:rsidR="00206139">
        <w:rPr>
          <w:rFonts w:ascii="Times New Roman" w:hAnsi="Times New Roman" w:hint="eastAsia"/>
          <w:lang w:val="en-US"/>
        </w:rPr>
        <w:t>ннотация</w:t>
      </w:r>
      <w:proofErr w:type="spellEnd"/>
      <w:r w:rsidR="00206139">
        <w:rPr>
          <w:rFonts w:ascii="Times New Roman" w:hAnsi="Times New Roman" w:hint="eastAsia"/>
          <w:lang w:val="en-US"/>
        </w:rPr>
        <w:t xml:space="preserve"> </w:t>
      </w:r>
      <w:proofErr w:type="spellStart"/>
      <w:r w:rsidR="00206139">
        <w:rPr>
          <w:rFonts w:ascii="Times New Roman" w:hAnsi="Times New Roman" w:hint="eastAsia"/>
          <w:lang w:val="en-US"/>
        </w:rPr>
        <w:t>должна</w:t>
      </w:r>
      <w:proofErr w:type="spellEnd"/>
      <w:r w:rsidR="00206139">
        <w:rPr>
          <w:rFonts w:ascii="Times New Roman" w:hAnsi="Times New Roman" w:hint="eastAsia"/>
          <w:lang w:val="en-US"/>
        </w:rPr>
        <w:t xml:space="preserve"> </w:t>
      </w:r>
      <w:proofErr w:type="spellStart"/>
      <w:r w:rsidR="00206139">
        <w:rPr>
          <w:rFonts w:ascii="Times New Roman" w:hAnsi="Times New Roman" w:hint="eastAsia"/>
          <w:lang w:val="en-US"/>
        </w:rPr>
        <w:t>содержать</w:t>
      </w:r>
      <w:proofErr w:type="spellEnd"/>
      <w:r w:rsidR="00206139">
        <w:rPr>
          <w:rFonts w:ascii="Times New Roman" w:hAnsi="Times New Roman" w:hint="eastAsia"/>
          <w:lang w:val="en-US"/>
        </w:rPr>
        <w:t xml:space="preserve"> </w:t>
      </w:r>
      <w:proofErr w:type="spellStart"/>
      <w:r w:rsidR="00206139">
        <w:rPr>
          <w:rFonts w:ascii="Times New Roman" w:hAnsi="Times New Roman" w:hint="eastAsia"/>
          <w:lang w:val="en-US"/>
        </w:rPr>
        <w:t>не</w:t>
      </w:r>
      <w:proofErr w:type="spellEnd"/>
      <w:r w:rsidR="00206139">
        <w:rPr>
          <w:rFonts w:ascii="Times New Roman" w:hAnsi="Times New Roman" w:hint="eastAsia"/>
          <w:lang w:val="en-US"/>
        </w:rPr>
        <w:t xml:space="preserve"> </w:t>
      </w:r>
      <w:proofErr w:type="spellStart"/>
      <w:r w:rsidR="00206139">
        <w:rPr>
          <w:rFonts w:ascii="Times New Roman" w:hAnsi="Times New Roman" w:hint="eastAsia"/>
          <w:lang w:val="en-US"/>
        </w:rPr>
        <w:t>больше</w:t>
      </w:r>
      <w:proofErr w:type="spellEnd"/>
      <w:r w:rsidR="00206139">
        <w:rPr>
          <w:rFonts w:ascii="Times New Roman" w:hAnsi="Times New Roman" w:hint="eastAsia"/>
          <w:lang w:val="en-US"/>
        </w:rPr>
        <w:t xml:space="preserve"> 200 </w:t>
      </w:r>
      <w:proofErr w:type="spellStart"/>
      <w:r w:rsidR="00206139">
        <w:rPr>
          <w:rFonts w:ascii="Times New Roman" w:hAnsi="Times New Roman" w:hint="eastAsia"/>
          <w:lang w:val="en-US"/>
        </w:rPr>
        <w:t>слов</w:t>
      </w:r>
      <w:proofErr w:type="spellEnd"/>
      <w:r w:rsidR="00206139" w:rsidRPr="00206139">
        <w:rPr>
          <w:rFonts w:ascii="Times New Roman" w:hAnsi="Times New Roman"/>
          <w:lang w:val="ru-RU"/>
        </w:rPr>
        <w:t xml:space="preserve">. </w:t>
      </w:r>
    </w:p>
    <w:p w:rsidR="00EA3F4B" w:rsidRPr="00CE57CF" w:rsidRDefault="00206139">
      <w:pPr>
        <w:pStyle w:val="section"/>
        <w:spacing w:befor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Введение</w:t>
      </w:r>
      <w:proofErr w:type="spellEnd"/>
    </w:p>
    <w:p w:rsidR="00EA3F4B" w:rsidRPr="00F2184A" w:rsidRDefault="00206139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оформлению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статьям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B62C73">
        <w:rPr>
          <w:rFonts w:ascii="Times New Roman" w:hAnsi="Times New Roman"/>
          <w:lang w:val="ru-RU"/>
        </w:rPr>
        <w:t xml:space="preserve"> </w:t>
      </w:r>
      <w:r w:rsidR="007007AC">
        <w:rPr>
          <w:rFonts w:ascii="Times New Roman" w:hAnsi="Times New Roman"/>
          <w:i/>
          <w:lang w:val="ru-RU"/>
        </w:rPr>
        <w:t>журнале</w:t>
      </w:r>
      <w:r w:rsidR="007007AC">
        <w:rPr>
          <w:rFonts w:ascii="Times New Roman" w:hAnsi="Times New Roman"/>
          <w:i/>
          <w:lang w:val="ru-RU"/>
        </w:rPr>
        <w:t xml:space="preserve">, индексируемого в </w:t>
      </w:r>
      <w:r w:rsidR="007007AC">
        <w:rPr>
          <w:rFonts w:ascii="Times New Roman" w:hAnsi="Times New Roman"/>
          <w:i/>
          <w:lang w:val="en-US"/>
        </w:rPr>
        <w:t>Scopus</w:t>
      </w:r>
      <w:r w:rsidR="00EA3F4B" w:rsidRPr="00B62C73">
        <w:rPr>
          <w:rFonts w:ascii="Times New Roman" w:hAnsi="Times New Roman"/>
          <w:i/>
          <w:lang w:val="ru-RU"/>
        </w:rPr>
        <w:t>.</w:t>
      </w:r>
      <w:r w:rsidRPr="00B62C73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применяются</w:t>
      </w:r>
      <w:r w:rsidR="00F2184A" w:rsidRPr="00B62C73">
        <w:rPr>
          <w:rFonts w:ascii="Times New Roman" w:hAnsi="Times New Roman"/>
          <w:lang w:val="ru-RU"/>
        </w:rPr>
        <w:t xml:space="preserve"> </w:t>
      </w:r>
      <w:r w:rsidR="00F2184A">
        <w:rPr>
          <w:rFonts w:ascii="Times New Roman" w:hAnsi="Times New Roman"/>
          <w:lang w:val="ru-RU"/>
        </w:rPr>
        <w:t>требования</w:t>
      </w:r>
      <w:r w:rsidR="00F2184A" w:rsidRPr="00B62C73">
        <w:rPr>
          <w:rFonts w:ascii="Times New Roman" w:hAnsi="Times New Roman"/>
          <w:lang w:val="ru-RU"/>
        </w:rPr>
        <w:t xml:space="preserve">, </w:t>
      </w:r>
      <w:r w:rsidR="00F2184A">
        <w:rPr>
          <w:rFonts w:ascii="Times New Roman" w:hAnsi="Times New Roman"/>
          <w:lang w:val="ru-RU"/>
        </w:rPr>
        <w:t>содержащиеся</w:t>
      </w:r>
      <w:r w:rsidR="00F2184A" w:rsidRPr="00B62C73">
        <w:rPr>
          <w:rFonts w:ascii="Times New Roman" w:hAnsi="Times New Roman"/>
          <w:lang w:val="ru-RU"/>
        </w:rPr>
        <w:t xml:space="preserve"> </w:t>
      </w:r>
      <w:r w:rsidR="00F2184A">
        <w:rPr>
          <w:rFonts w:ascii="Times New Roman" w:hAnsi="Times New Roman"/>
          <w:lang w:val="ru-RU"/>
        </w:rPr>
        <w:t>в</w:t>
      </w:r>
      <w:r w:rsidR="00F2184A" w:rsidRPr="00B62C73">
        <w:rPr>
          <w:rFonts w:ascii="Times New Roman" w:hAnsi="Times New Roman"/>
          <w:lang w:val="ru-RU"/>
        </w:rPr>
        <w:t xml:space="preserve"> </w:t>
      </w:r>
      <w:r w:rsidR="00F2184A">
        <w:rPr>
          <w:rFonts w:ascii="Times New Roman" w:hAnsi="Times New Roman"/>
          <w:lang w:val="ru-RU"/>
        </w:rPr>
        <w:t>данном</w:t>
      </w:r>
      <w:r w:rsidR="00F2184A" w:rsidRPr="00B62C73">
        <w:rPr>
          <w:rFonts w:ascii="Times New Roman" w:hAnsi="Times New Roman"/>
          <w:lang w:val="ru-RU"/>
        </w:rPr>
        <w:t xml:space="preserve"> </w:t>
      </w:r>
      <w:r w:rsidR="00F2184A">
        <w:rPr>
          <w:rFonts w:ascii="Times New Roman" w:hAnsi="Times New Roman"/>
          <w:lang w:val="ru-RU"/>
        </w:rPr>
        <w:t>файле</w:t>
      </w:r>
      <w:r w:rsidR="00F2184A" w:rsidRPr="00B62C73">
        <w:rPr>
          <w:rFonts w:ascii="Times New Roman" w:hAnsi="Times New Roman"/>
          <w:lang w:val="ru-RU"/>
        </w:rPr>
        <w:t xml:space="preserve">. </w:t>
      </w:r>
      <w:r w:rsidR="0075408D">
        <w:rPr>
          <w:rFonts w:ascii="Times New Roman" w:hAnsi="Times New Roman"/>
          <w:lang w:val="ru-RU"/>
        </w:rPr>
        <w:t xml:space="preserve">Для </w:t>
      </w:r>
      <w:r w:rsidR="00F2184A">
        <w:rPr>
          <w:rFonts w:ascii="Times New Roman" w:hAnsi="Times New Roman"/>
          <w:lang w:val="ru-RU"/>
        </w:rPr>
        <w:t xml:space="preserve">оформления статьи </w:t>
      </w:r>
      <w:r w:rsidR="0075408D">
        <w:rPr>
          <w:rFonts w:ascii="Times New Roman" w:hAnsi="Times New Roman"/>
          <w:lang w:val="ru-RU"/>
        </w:rPr>
        <w:t xml:space="preserve">можно </w:t>
      </w:r>
      <w:r w:rsidR="00F2184A">
        <w:rPr>
          <w:rFonts w:ascii="Times New Roman" w:hAnsi="Times New Roman"/>
          <w:lang w:val="ru-RU"/>
        </w:rPr>
        <w:t>воспользоваться шаблоном.</w:t>
      </w:r>
    </w:p>
    <w:p w:rsidR="00EA3F4B" w:rsidRPr="00F2184A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F2184A" w:rsidRDefault="00EA3F4B" w:rsidP="006E10F4">
      <w:pPr>
        <w:pStyle w:val="BodyInden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3478"/>
      </w:tblGrid>
      <w:tr w:rsidR="006E490A" w:rsidRPr="00CE57CF" w:rsidTr="00F2184A">
        <w:trPr>
          <w:jc w:val="center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F2184A" w:rsidRDefault="00F2184A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Формат</w:t>
            </w:r>
          </w:p>
        </w:tc>
        <w:tc>
          <w:tcPr>
            <w:tcW w:w="3478" w:type="dxa"/>
            <w:tcBorders>
              <w:top w:val="single" w:sz="4" w:space="0" w:color="auto"/>
            </w:tcBorders>
            <w:shd w:val="clear" w:color="auto" w:fill="auto"/>
          </w:tcPr>
          <w:p w:rsidR="006E490A" w:rsidRPr="00CE57CF" w:rsidRDefault="006E490A" w:rsidP="00F2184A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E57CF">
              <w:rPr>
                <w:rFonts w:ascii="Times New Roman" w:hAnsi="Times New Roman"/>
                <w:b/>
              </w:rPr>
              <w:t>A4</w:t>
            </w:r>
          </w:p>
        </w:tc>
      </w:tr>
      <w:tr w:rsidR="006E490A" w:rsidRPr="00CE57CF" w:rsidTr="00F2184A">
        <w:trPr>
          <w:trHeight w:val="334"/>
          <w:jc w:val="center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6E490A" w:rsidRPr="00F2184A" w:rsidRDefault="00F2184A" w:rsidP="00521A70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сверху</w:t>
            </w:r>
          </w:p>
        </w:tc>
        <w:tc>
          <w:tcPr>
            <w:tcW w:w="3478" w:type="dxa"/>
            <w:shd w:val="clear" w:color="auto" w:fill="auto"/>
          </w:tcPr>
          <w:p w:rsidR="006E490A" w:rsidRPr="00CE57CF" w:rsidRDefault="00695486" w:rsidP="00FD3975">
            <w:pPr>
              <w:pStyle w:val="BodyChar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F2184A">
              <w:rPr>
                <w:rFonts w:ascii="Times New Roman" w:hAnsi="Times New Roman"/>
              </w:rPr>
              <w:t xml:space="preserve">0 </w:t>
            </w:r>
            <w:proofErr w:type="spellStart"/>
            <w:r w:rsidR="00F2184A"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2184A">
        <w:trPr>
          <w:trHeight w:val="334"/>
          <w:jc w:val="center"/>
        </w:trPr>
        <w:tc>
          <w:tcPr>
            <w:tcW w:w="1496" w:type="dxa"/>
            <w:shd w:val="clear" w:color="auto" w:fill="auto"/>
          </w:tcPr>
          <w:p w:rsidR="006E490A" w:rsidRPr="00CE57CF" w:rsidRDefault="00F2184A" w:rsidP="00F2184A">
            <w:pPr>
              <w:pStyle w:val="Body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Отступ снизу</w:t>
            </w:r>
          </w:p>
        </w:tc>
        <w:tc>
          <w:tcPr>
            <w:tcW w:w="3478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</w:t>
            </w:r>
            <w:r w:rsidR="00695486">
              <w:rPr>
                <w:rFonts w:ascii="Times New Roman" w:hAnsi="Times New Roman"/>
              </w:rPr>
              <w:t>,</w:t>
            </w:r>
            <w:r w:rsidR="00F2184A">
              <w:rPr>
                <w:rFonts w:ascii="Times New Roman" w:hAnsi="Times New Roman"/>
              </w:rPr>
              <w:t xml:space="preserve">7 </w:t>
            </w:r>
            <w:proofErr w:type="spellStart"/>
            <w:r w:rsidR="00F2184A"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2184A">
        <w:trPr>
          <w:trHeight w:val="334"/>
          <w:jc w:val="center"/>
        </w:trPr>
        <w:tc>
          <w:tcPr>
            <w:tcW w:w="1496" w:type="dxa"/>
            <w:shd w:val="clear" w:color="auto" w:fill="auto"/>
          </w:tcPr>
          <w:p w:rsidR="006E490A" w:rsidRPr="00CE57CF" w:rsidRDefault="00F2184A" w:rsidP="00F2184A">
            <w:pPr>
              <w:pStyle w:val="Body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Отступ слева</w:t>
            </w:r>
          </w:p>
        </w:tc>
        <w:tc>
          <w:tcPr>
            <w:tcW w:w="3478" w:type="dxa"/>
            <w:shd w:val="clear" w:color="auto" w:fill="auto"/>
          </w:tcPr>
          <w:p w:rsidR="006E490A" w:rsidRPr="00CE57CF" w:rsidRDefault="006E490A" w:rsidP="00695486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</w:t>
            </w:r>
            <w:r w:rsidR="00695486">
              <w:rPr>
                <w:rFonts w:ascii="Times New Roman" w:hAnsi="Times New Roman"/>
                <w:lang w:val="ru-RU"/>
              </w:rPr>
              <w:t>,</w:t>
            </w:r>
            <w:r w:rsidRPr="00CE57CF">
              <w:rPr>
                <w:rFonts w:ascii="Times New Roman" w:hAnsi="Times New Roman"/>
              </w:rPr>
              <w:t xml:space="preserve">5 </w:t>
            </w:r>
            <w:proofErr w:type="spellStart"/>
            <w:r w:rsidR="00F2184A"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2184A">
        <w:trPr>
          <w:trHeight w:val="334"/>
          <w:jc w:val="center"/>
        </w:trPr>
        <w:tc>
          <w:tcPr>
            <w:tcW w:w="1496" w:type="dxa"/>
            <w:shd w:val="clear" w:color="auto" w:fill="auto"/>
          </w:tcPr>
          <w:p w:rsidR="006E490A" w:rsidRPr="00CE57CF" w:rsidRDefault="00F2184A" w:rsidP="00F2184A">
            <w:pPr>
              <w:pStyle w:val="Body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Отступ справа</w:t>
            </w:r>
          </w:p>
        </w:tc>
        <w:tc>
          <w:tcPr>
            <w:tcW w:w="3478" w:type="dxa"/>
            <w:shd w:val="clear" w:color="auto" w:fill="auto"/>
          </w:tcPr>
          <w:p w:rsidR="006E490A" w:rsidRPr="00F2184A" w:rsidRDefault="006E490A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>2</w:t>
            </w:r>
            <w:r w:rsidR="00695486">
              <w:rPr>
                <w:rFonts w:ascii="Times New Roman" w:hAnsi="Times New Roman"/>
              </w:rPr>
              <w:t>,</w:t>
            </w:r>
            <w:r w:rsidR="00F2184A">
              <w:rPr>
                <w:rFonts w:ascii="Times New Roman" w:hAnsi="Times New Roman"/>
              </w:rPr>
              <w:t xml:space="preserve">5 </w:t>
            </w:r>
            <w:proofErr w:type="spellStart"/>
            <w:r w:rsidR="00F2184A"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2184A">
        <w:trPr>
          <w:trHeight w:val="334"/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6E490A" w:rsidRPr="00F2184A" w:rsidRDefault="00F2184A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Абзац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auto"/>
          </w:tcPr>
          <w:p w:rsidR="006E490A" w:rsidRPr="00F2184A" w:rsidRDefault="006E490A" w:rsidP="00F2184A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0 </w:t>
            </w:r>
            <w:r w:rsidR="00F2184A">
              <w:rPr>
                <w:rFonts w:ascii="Times New Roman" w:hAnsi="Times New Roman"/>
                <w:lang w:val="ru-RU"/>
              </w:rPr>
              <w:t>см</w:t>
            </w:r>
          </w:p>
        </w:tc>
      </w:tr>
    </w:tbl>
    <w:p w:rsidR="00137524" w:rsidRPr="00CE57CF" w:rsidRDefault="00137524">
      <w:pPr>
        <w:pStyle w:val="BodyChar"/>
        <w:rPr>
          <w:rFonts w:ascii="Times New Roman" w:hAnsi="Times New Roman"/>
        </w:rPr>
      </w:pPr>
    </w:p>
    <w:p w:rsidR="00EA3F4B" w:rsidRPr="00F2184A" w:rsidRDefault="00F2184A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статье не должно быть верхних и нижних колонтитулов, а также </w:t>
      </w:r>
      <w:r w:rsidR="0075408D">
        <w:rPr>
          <w:rFonts w:ascii="Times New Roman" w:hAnsi="Times New Roman"/>
          <w:lang w:val="ru-RU"/>
        </w:rPr>
        <w:t>не проставляются номера</w:t>
      </w:r>
      <w:r>
        <w:rPr>
          <w:rFonts w:ascii="Times New Roman" w:hAnsi="Times New Roman"/>
          <w:lang w:val="ru-RU"/>
        </w:rPr>
        <w:t xml:space="preserve"> страниц.</w:t>
      </w:r>
    </w:p>
    <w:p w:rsidR="00EA3F4B" w:rsidRPr="00B62C73" w:rsidRDefault="00B62C73">
      <w:pPr>
        <w:pStyle w:val="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Оформление названия, авторов и </w:t>
      </w:r>
      <w:proofErr w:type="spellStart"/>
      <w:r>
        <w:rPr>
          <w:rFonts w:ascii="Times New Roman" w:hAnsi="Times New Roman"/>
          <w:lang w:val="ru-RU"/>
        </w:rPr>
        <w:t>аффиляций</w:t>
      </w:r>
      <w:proofErr w:type="spellEnd"/>
    </w:p>
    <w:p w:rsidR="00EA3F4B" w:rsidRPr="00B62C73" w:rsidRDefault="00B62C7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статьи в рамках конференции должны иметь одинаковое оформление титульного листа. Данный пункт следует сразу за заголовком статьи.</w:t>
      </w:r>
    </w:p>
    <w:p w:rsidR="00EA3F4B" w:rsidRPr="00B62C73" w:rsidRDefault="00B62C73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Оформление названия</w:t>
      </w:r>
    </w:p>
    <w:p w:rsidR="00EA3F4B" w:rsidRPr="00695486" w:rsidRDefault="00B62C7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Название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статьи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должно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размером</w:t>
      </w:r>
      <w:r w:rsidRPr="00B62C73">
        <w:rPr>
          <w:rFonts w:ascii="Times New Roman" w:hAnsi="Times New Roman"/>
          <w:lang w:val="ru-RU"/>
        </w:rPr>
        <w:t xml:space="preserve"> 7 </w:t>
      </w:r>
      <w:proofErr w:type="spellStart"/>
      <w:r>
        <w:rPr>
          <w:rFonts w:ascii="Times New Roman" w:hAnsi="Times New Roman"/>
          <w:lang w:val="ru-RU"/>
        </w:rPr>
        <w:t>пт</w:t>
      </w:r>
      <w:proofErr w:type="spellEnd"/>
      <w:r w:rsidRPr="00B62C7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а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абзацный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отступ</w:t>
      </w:r>
      <w:r w:rsidRPr="00B62C73">
        <w:rPr>
          <w:rFonts w:ascii="Times New Roman" w:hAnsi="Times New Roman"/>
          <w:lang w:val="ru-RU"/>
        </w:rPr>
        <w:t xml:space="preserve"> – 0 </w:t>
      </w:r>
      <w:r>
        <w:rPr>
          <w:rFonts w:ascii="Times New Roman" w:hAnsi="Times New Roman"/>
          <w:lang w:val="ru-RU"/>
        </w:rPr>
        <w:t>см</w:t>
      </w:r>
      <w:r w:rsidRPr="00B62C7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Первая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буква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заголовка</w:t>
      </w:r>
      <w:r w:rsidRPr="00B62C73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прописная</w:t>
      </w:r>
      <w:r w:rsidRPr="00B62C7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а</w:t>
      </w:r>
      <w:r w:rsidRPr="00B62C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остальные</w:t>
      </w:r>
      <w:r w:rsidRPr="00B62C73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строчные. Отступ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перед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заголовком</w:t>
      </w:r>
      <w:r w:rsidRPr="0075408D">
        <w:rPr>
          <w:rFonts w:ascii="Times New Roman" w:hAnsi="Times New Roman"/>
          <w:lang w:val="ru-RU"/>
        </w:rPr>
        <w:t xml:space="preserve"> – 2</w:t>
      </w:r>
      <w:r w:rsidR="00695486">
        <w:rPr>
          <w:rFonts w:ascii="Times New Roman" w:hAnsi="Times New Roman"/>
          <w:lang w:val="ru-RU"/>
        </w:rPr>
        <w:t>,</w:t>
      </w:r>
      <w:r w:rsidRPr="0075408D">
        <w:rPr>
          <w:rFonts w:ascii="Times New Roman" w:hAnsi="Times New Roman"/>
          <w:lang w:val="ru-RU"/>
        </w:rPr>
        <w:t xml:space="preserve">8 </w:t>
      </w:r>
      <w:r>
        <w:rPr>
          <w:rFonts w:ascii="Times New Roman" w:hAnsi="Times New Roman"/>
          <w:lang w:val="ru-RU"/>
        </w:rPr>
        <w:t>см</w:t>
      </w:r>
      <w:r w:rsidRPr="0075408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а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75408D">
        <w:rPr>
          <w:rFonts w:ascii="Times New Roman" w:hAnsi="Times New Roman"/>
          <w:lang w:val="ru-RU"/>
        </w:rPr>
        <w:t xml:space="preserve"> – 1</w:t>
      </w:r>
      <w:r w:rsidR="00695486">
        <w:rPr>
          <w:rFonts w:ascii="Times New Roman" w:hAnsi="Times New Roman"/>
          <w:lang w:val="ru-RU"/>
        </w:rPr>
        <w:t>,</w:t>
      </w:r>
      <w:r w:rsidR="0075408D" w:rsidRPr="0075408D">
        <w:rPr>
          <w:rFonts w:ascii="Times New Roman" w:hAnsi="Times New Roman"/>
          <w:lang w:val="ru-RU"/>
        </w:rPr>
        <w:t xml:space="preserve">0 </w:t>
      </w:r>
      <w:r w:rsidR="0075408D">
        <w:rPr>
          <w:rFonts w:ascii="Times New Roman" w:hAnsi="Times New Roman"/>
          <w:lang w:val="ru-RU"/>
        </w:rPr>
        <w:t>см</w:t>
      </w:r>
      <w:r w:rsidR="0075408D" w:rsidRPr="0075408D">
        <w:rPr>
          <w:rFonts w:ascii="Times New Roman" w:hAnsi="Times New Roman"/>
          <w:lang w:val="ru-RU"/>
        </w:rPr>
        <w:t>.</w:t>
      </w:r>
      <w:r w:rsidR="0075408D">
        <w:rPr>
          <w:rFonts w:ascii="Times New Roman" w:hAnsi="Times New Roman"/>
          <w:lang w:val="ru-RU"/>
        </w:rPr>
        <w:t xml:space="preserve"> В самом тексте заголовка отступов быть не должно.</w:t>
      </w:r>
      <w:r w:rsidR="00EA3F4B" w:rsidRPr="00695486">
        <w:rPr>
          <w:rFonts w:ascii="Times New Roman" w:hAnsi="Times New Roman"/>
          <w:lang w:val="ru-RU"/>
        </w:rPr>
        <w:t xml:space="preserve"> </w:t>
      </w:r>
    </w:p>
    <w:p w:rsidR="00EA3F4B" w:rsidRPr="00CE57CF" w:rsidRDefault="0075408D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Оформление авторов статьи</w:t>
      </w:r>
    </w:p>
    <w:p w:rsidR="00EA3F4B" w:rsidRPr="0075408D" w:rsidRDefault="0075408D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Отступ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слева</w:t>
      </w:r>
      <w:r w:rsidRPr="00695486">
        <w:rPr>
          <w:rFonts w:ascii="Times New Roman" w:hAnsi="Times New Roman"/>
          <w:lang w:val="ru-RU"/>
        </w:rPr>
        <w:t xml:space="preserve"> – 2</w:t>
      </w:r>
      <w:r w:rsidR="00695486">
        <w:rPr>
          <w:rFonts w:ascii="Times New Roman" w:hAnsi="Times New Roman"/>
          <w:lang w:val="ru-RU"/>
        </w:rPr>
        <w:t>,</w:t>
      </w:r>
      <w:r w:rsidRPr="00695486">
        <w:rPr>
          <w:rFonts w:ascii="Times New Roman" w:hAnsi="Times New Roman"/>
          <w:lang w:val="ru-RU"/>
        </w:rPr>
        <w:t xml:space="preserve">5 </w:t>
      </w:r>
      <w:r>
        <w:rPr>
          <w:rFonts w:ascii="Times New Roman" w:hAnsi="Times New Roman"/>
          <w:lang w:val="ru-RU"/>
        </w:rPr>
        <w:t>см</w:t>
      </w:r>
      <w:r w:rsidRPr="00695486">
        <w:rPr>
          <w:rFonts w:ascii="Times New Roman" w:hAnsi="Times New Roman"/>
          <w:lang w:val="ru-RU"/>
        </w:rPr>
        <w:t xml:space="preserve"> (</w:t>
      </w:r>
      <w:proofErr w:type="gramStart"/>
      <w:r>
        <w:rPr>
          <w:rFonts w:ascii="Times New Roman" w:hAnsi="Times New Roman"/>
          <w:lang w:val="ru-RU"/>
        </w:rPr>
        <w:t>также</w:t>
      </w:r>
      <w:proofErr w:type="gramEnd"/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аннотация</w:t>
      </w:r>
      <w:r w:rsidRPr="00695486">
        <w:rPr>
          <w:rFonts w:ascii="Times New Roman" w:hAnsi="Times New Roman"/>
          <w:lang w:val="ru-RU"/>
        </w:rPr>
        <w:t xml:space="preserve">). </w:t>
      </w:r>
      <w:r>
        <w:rPr>
          <w:rFonts w:ascii="Times New Roman" w:hAnsi="Times New Roman"/>
          <w:lang w:val="ru-RU"/>
        </w:rPr>
        <w:t>Сначала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указываются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инициалы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без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точки</w:t>
      </w:r>
      <w:r w:rsidRPr="0075408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а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затем</w:t>
      </w:r>
      <w:r w:rsidRPr="0075408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r w:rsidRPr="0075408D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Например</w:t>
      </w:r>
      <w:r w:rsidRPr="007007AC">
        <w:rPr>
          <w:rFonts w:ascii="Times New Roman" w:hAnsi="Times New Roman"/>
          <w:b/>
          <w:lang w:val="ru-RU"/>
        </w:rPr>
        <w:t xml:space="preserve">, </w:t>
      </w:r>
      <w:r w:rsidRPr="0075408D">
        <w:rPr>
          <w:rFonts w:ascii="Times New Roman" w:hAnsi="Times New Roman"/>
          <w:b/>
          <w:lang w:val="en-US"/>
        </w:rPr>
        <w:t>I</w:t>
      </w:r>
      <w:r w:rsidRPr="007007A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75408D">
        <w:rPr>
          <w:rFonts w:ascii="Times New Roman" w:hAnsi="Times New Roman"/>
          <w:b/>
          <w:lang w:val="en-US"/>
        </w:rPr>
        <w:t>I</w:t>
      </w:r>
      <w:proofErr w:type="spellEnd"/>
      <w:r w:rsidRPr="007007AC">
        <w:rPr>
          <w:rFonts w:ascii="Times New Roman" w:hAnsi="Times New Roman"/>
          <w:b/>
          <w:lang w:val="ru-RU"/>
        </w:rPr>
        <w:t xml:space="preserve"> </w:t>
      </w:r>
      <w:r w:rsidRPr="0075408D">
        <w:rPr>
          <w:rFonts w:ascii="Times New Roman" w:hAnsi="Times New Roman"/>
          <w:b/>
          <w:lang w:val="en-US"/>
        </w:rPr>
        <w:t>Ivanov</w:t>
      </w:r>
      <w:r w:rsidRPr="007007AC">
        <w:rPr>
          <w:rFonts w:ascii="Times New Roman" w:hAnsi="Times New Roman"/>
          <w:lang w:val="ru-RU"/>
        </w:rPr>
        <w:t xml:space="preserve">, </w:t>
      </w:r>
      <w:r w:rsidRPr="0075408D">
        <w:rPr>
          <w:rFonts w:ascii="Times New Roman" w:hAnsi="Times New Roman"/>
          <w:lang w:val="ru-RU"/>
        </w:rPr>
        <w:t>а</w:t>
      </w:r>
      <w:r w:rsidRPr="007007AC">
        <w:rPr>
          <w:rFonts w:ascii="Times New Roman" w:hAnsi="Times New Roman"/>
          <w:lang w:val="ru-RU"/>
        </w:rPr>
        <w:t xml:space="preserve"> </w:t>
      </w:r>
      <w:r w:rsidRPr="0075408D">
        <w:rPr>
          <w:rFonts w:ascii="Times New Roman" w:hAnsi="Times New Roman"/>
          <w:lang w:val="ru-RU"/>
        </w:rPr>
        <w:t>не</w:t>
      </w:r>
      <w:r w:rsidRPr="007007AC">
        <w:rPr>
          <w:rFonts w:ascii="Times New Roman" w:hAnsi="Times New Roman"/>
          <w:lang w:val="ru-RU"/>
        </w:rPr>
        <w:t xml:space="preserve"> </w:t>
      </w:r>
      <w:r w:rsidRPr="0075408D">
        <w:rPr>
          <w:rFonts w:ascii="Times New Roman" w:hAnsi="Times New Roman"/>
          <w:b/>
          <w:lang w:val="en-US"/>
        </w:rPr>
        <w:t>I</w:t>
      </w:r>
      <w:r w:rsidRPr="007007AC">
        <w:rPr>
          <w:rFonts w:ascii="Times New Roman" w:hAnsi="Times New Roman"/>
          <w:b/>
          <w:lang w:val="ru-RU"/>
        </w:rPr>
        <w:t xml:space="preserve">. </w:t>
      </w:r>
      <w:r w:rsidRPr="0075408D">
        <w:rPr>
          <w:rFonts w:ascii="Times New Roman" w:hAnsi="Times New Roman"/>
          <w:b/>
          <w:lang w:val="en-US"/>
        </w:rPr>
        <w:t>I</w:t>
      </w:r>
      <w:r w:rsidRPr="007007AC">
        <w:rPr>
          <w:rFonts w:ascii="Times New Roman" w:hAnsi="Times New Roman"/>
          <w:b/>
          <w:lang w:val="ru-RU"/>
        </w:rPr>
        <w:t xml:space="preserve">. </w:t>
      </w:r>
      <w:r w:rsidRPr="0075408D">
        <w:rPr>
          <w:rFonts w:ascii="Times New Roman" w:hAnsi="Times New Roman"/>
          <w:b/>
          <w:lang w:val="en-US"/>
        </w:rPr>
        <w:t>Ivanov</w:t>
      </w:r>
      <w:r w:rsidRPr="007007AC">
        <w:rPr>
          <w:rFonts w:ascii="Times New Roman" w:hAnsi="Times New Roman"/>
          <w:b/>
          <w:lang w:val="ru-RU"/>
        </w:rPr>
        <w:t>.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Вся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дополнительная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информация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представляется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виде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сноски</w:t>
      </w:r>
      <w:r w:rsidRPr="007007AC">
        <w:rPr>
          <w:rFonts w:ascii="Times New Roman" w:hAnsi="Times New Roman"/>
          <w:lang w:val="ru-RU"/>
        </w:rPr>
        <w:t xml:space="preserve">.  </w:t>
      </w:r>
      <w:r>
        <w:rPr>
          <w:rFonts w:ascii="Times New Roman" w:hAnsi="Times New Roman"/>
          <w:lang w:val="ru-RU"/>
        </w:rPr>
        <w:t>Сноска</w:t>
      </w:r>
      <w:r w:rsidRPr="0075408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вводится</w:t>
      </w:r>
      <w:r w:rsidRPr="0075408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75408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фамилии</w:t>
      </w:r>
      <w:r w:rsidRPr="0075408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автора</w:t>
      </w:r>
      <w:r w:rsidRPr="0075408D">
        <w:rPr>
          <w:rFonts w:ascii="Times New Roman" w:hAnsi="Times New Roman"/>
          <w:lang w:val="en-US"/>
        </w:rPr>
        <w:t>.</w:t>
      </w:r>
      <w:r w:rsidR="00EA3F4B" w:rsidRPr="0075408D">
        <w:rPr>
          <w:rFonts w:ascii="Times New Roman" w:hAnsi="Times New Roman"/>
          <w:lang w:val="en-US"/>
        </w:rPr>
        <w:t xml:space="preserve"> </w:t>
      </w:r>
    </w:p>
    <w:p w:rsidR="00EA3F4B" w:rsidRPr="0075408D" w:rsidRDefault="0075408D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 xml:space="preserve">Оформление </w:t>
      </w:r>
      <w:proofErr w:type="spellStart"/>
      <w:r w:rsidR="000E43D8">
        <w:rPr>
          <w:rFonts w:ascii="Times New Roman" w:hAnsi="Times New Roman"/>
          <w:lang w:val="ru-RU"/>
        </w:rPr>
        <w:t>аффилиаций</w:t>
      </w:r>
      <w:proofErr w:type="spellEnd"/>
    </w:p>
    <w:p w:rsidR="00EA3F4B" w:rsidRPr="007007AC" w:rsidRDefault="000E43D8">
      <w:pPr>
        <w:pStyle w:val="BodyCha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u-RU"/>
        </w:rPr>
        <w:t>В</w:t>
      </w:r>
      <w:r w:rsidRPr="000E43D8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аффилиации</w:t>
      </w:r>
      <w:proofErr w:type="spellEnd"/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указывается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организация</w:t>
      </w:r>
      <w:r w:rsidRPr="000E43D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а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также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страна</w:t>
      </w:r>
      <w:r w:rsidRPr="000E43D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Данные сведения следуют за списком авторов. Если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авторы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принадлежат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разным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организациям</w:t>
      </w:r>
      <w:r w:rsidRPr="000E43D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то после каждой фамилии стоит использовать нумерованные надстрочные знаки, которые делают ссылку на организацию автора.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Все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нумерованные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надстрочные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индексы</w:t>
      </w:r>
      <w:r w:rsidRPr="000E43D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используемые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связи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имен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адресов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авторов, начинаются с 1 и продолжаются до числа </w:t>
      </w:r>
      <w:proofErr w:type="spellStart"/>
      <w:r>
        <w:rPr>
          <w:rFonts w:ascii="Times New Roman" w:hAnsi="Times New Roman"/>
          <w:lang w:val="ru-RU"/>
        </w:rPr>
        <w:t>аффилиаций</w:t>
      </w:r>
      <w:proofErr w:type="spellEnd"/>
      <w:r>
        <w:rPr>
          <w:rFonts w:ascii="Times New Roman" w:hAnsi="Times New Roman"/>
          <w:lang w:val="ru-RU"/>
        </w:rPr>
        <w:t xml:space="preserve">. </w:t>
      </w:r>
      <w:r w:rsidRPr="000E43D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Пример</w:t>
      </w:r>
      <w:r w:rsidRPr="007007A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оформления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EA3F4B">
      <w:pPr>
        <w:pStyle w:val="25mmIndent"/>
        <w:ind w:left="1134"/>
        <w:rPr>
          <w:rFonts w:ascii="Times New Roman" w:hAnsi="Times New Roman"/>
          <w:b/>
        </w:rPr>
      </w:pPr>
      <w:r w:rsidRPr="00CE57CF">
        <w:rPr>
          <w:rFonts w:ascii="Times New Roman" w:hAnsi="Times New Roman"/>
          <w:b/>
        </w:rPr>
        <w:t>J Mucklow</w:t>
      </w:r>
      <w:r w:rsidRPr="00CE57CF">
        <w:rPr>
          <w:rFonts w:ascii="Times New Roman" w:hAnsi="Times New Roman"/>
          <w:vertAlign w:val="superscript"/>
        </w:rPr>
        <w:t>1,3</w:t>
      </w:r>
      <w:r w:rsidRPr="00CE57CF">
        <w:rPr>
          <w:rFonts w:ascii="Times New Roman" w:hAnsi="Times New Roman"/>
          <w:b/>
        </w:rPr>
        <w:t>, J E Thomas</w:t>
      </w:r>
      <w:r w:rsidRPr="00CE57CF">
        <w:rPr>
          <w:rFonts w:ascii="Times New Roman" w:hAnsi="Times New Roman"/>
          <w:vertAlign w:val="superscript"/>
        </w:rPr>
        <w:t>1,4</w:t>
      </w:r>
      <w:r w:rsidRPr="00CE57CF">
        <w:rPr>
          <w:rFonts w:ascii="Times New Roman" w:hAnsi="Times New Roman"/>
          <w:b/>
        </w:rPr>
        <w:t xml:space="preserve"> and A J Cox</w:t>
      </w:r>
      <w:r w:rsidRPr="00CE57CF">
        <w:rPr>
          <w:rFonts w:ascii="Times New Roman" w:hAnsi="Times New Roman"/>
          <w:vertAlign w:val="superscript"/>
        </w:rPr>
        <w:t>2,5</w:t>
      </w:r>
    </w:p>
    <w:p w:rsidR="00EA3F4B" w:rsidRPr="00695486" w:rsidRDefault="00695486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указано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три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организации</w:t>
      </w:r>
      <w:r w:rsidRPr="007007A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то</w:t>
      </w:r>
      <w:r w:rsidR="000E43D8" w:rsidRPr="007007AC">
        <w:rPr>
          <w:rFonts w:ascii="Times New Roman" w:hAnsi="Times New Roman"/>
          <w:lang w:val="ru-RU"/>
        </w:rPr>
        <w:t xml:space="preserve"> </w:t>
      </w:r>
      <w:r w:rsidR="000E43D8">
        <w:rPr>
          <w:rFonts w:ascii="Times New Roman" w:hAnsi="Times New Roman"/>
          <w:lang w:val="ru-RU"/>
        </w:rPr>
        <w:t>необходимо</w:t>
      </w:r>
      <w:r w:rsidR="000E43D8" w:rsidRPr="007007AC">
        <w:rPr>
          <w:rFonts w:ascii="Times New Roman" w:hAnsi="Times New Roman"/>
          <w:lang w:val="ru-RU"/>
        </w:rPr>
        <w:t xml:space="preserve"> </w:t>
      </w:r>
      <w:r w:rsidR="000E43D8">
        <w:rPr>
          <w:rFonts w:ascii="Times New Roman" w:hAnsi="Times New Roman"/>
          <w:lang w:val="ru-RU"/>
        </w:rPr>
        <w:t>вставить</w:t>
      </w:r>
      <w:r w:rsidR="000E43D8" w:rsidRPr="007007AC">
        <w:rPr>
          <w:rFonts w:ascii="Times New Roman" w:hAnsi="Times New Roman"/>
          <w:lang w:val="ru-RU"/>
        </w:rPr>
        <w:t xml:space="preserve"> </w:t>
      </w:r>
      <w:r w:rsidR="000E43D8">
        <w:rPr>
          <w:rFonts w:ascii="Times New Roman" w:hAnsi="Times New Roman"/>
          <w:lang w:val="ru-RU"/>
        </w:rPr>
        <w:t>надстрочные</w:t>
      </w:r>
      <w:r w:rsidR="000E43D8" w:rsidRPr="007007AC">
        <w:rPr>
          <w:rFonts w:ascii="Times New Roman" w:hAnsi="Times New Roman"/>
          <w:lang w:val="ru-RU"/>
        </w:rPr>
        <w:t xml:space="preserve"> </w:t>
      </w:r>
      <w:r w:rsidR="000E43D8">
        <w:rPr>
          <w:rFonts w:ascii="Times New Roman" w:hAnsi="Times New Roman"/>
          <w:lang w:val="ru-RU"/>
        </w:rPr>
        <w:t>знаки</w:t>
      </w:r>
      <w:r w:rsidR="000E43D8" w:rsidRPr="007007AC">
        <w:rPr>
          <w:rFonts w:ascii="Times New Roman" w:hAnsi="Times New Roman"/>
          <w:lang w:val="ru-RU"/>
        </w:rPr>
        <w:t xml:space="preserve"> 1, 2 </w:t>
      </w:r>
      <w:r w:rsidR="000E43D8">
        <w:rPr>
          <w:rFonts w:ascii="Times New Roman" w:hAnsi="Times New Roman"/>
          <w:lang w:val="ru-RU"/>
        </w:rPr>
        <w:t>и</w:t>
      </w:r>
      <w:r w:rsidR="000E43D8" w:rsidRPr="007007AC">
        <w:rPr>
          <w:rFonts w:ascii="Times New Roman" w:hAnsi="Times New Roman"/>
          <w:lang w:val="ru-RU"/>
        </w:rPr>
        <w:t xml:space="preserve"> 3, чтобы св</w:t>
      </w:r>
      <w:r w:rsidR="000E43D8">
        <w:rPr>
          <w:rFonts w:ascii="Times New Roman" w:hAnsi="Times New Roman"/>
          <w:lang w:val="ru-RU"/>
        </w:rPr>
        <w:t>язать</w:t>
      </w:r>
      <w:r w:rsidR="000E43D8"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организациями</w:t>
      </w:r>
      <w:r w:rsidR="000E43D8" w:rsidRPr="007007AC">
        <w:rPr>
          <w:rFonts w:ascii="Times New Roman" w:hAnsi="Times New Roman"/>
          <w:lang w:val="ru-RU"/>
        </w:rPr>
        <w:t>,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если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больше</w:t>
      </w:r>
      <w:r w:rsidRPr="007007A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то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добавить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сноски</w:t>
      </w:r>
      <w:r w:rsidRPr="007007AC">
        <w:rPr>
          <w:rFonts w:ascii="Times New Roman" w:hAnsi="Times New Roman"/>
          <w:lang w:val="ru-RU"/>
        </w:rPr>
        <w:t xml:space="preserve"> 4 </w:t>
      </w:r>
      <w:r>
        <w:rPr>
          <w:rFonts w:ascii="Times New Roman" w:hAnsi="Times New Roman"/>
          <w:lang w:val="ru-RU"/>
        </w:rPr>
        <w:t>и</w:t>
      </w:r>
      <w:r w:rsidRPr="007007AC">
        <w:rPr>
          <w:rFonts w:ascii="Times New Roman" w:hAnsi="Times New Roman"/>
          <w:lang w:val="ru-RU"/>
        </w:rPr>
        <w:t xml:space="preserve"> 5.</w:t>
      </w:r>
      <w:r w:rsidR="000E43D8"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таком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случае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первой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ссылкой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основном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текста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будет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номер</w:t>
      </w:r>
      <w:r w:rsidRPr="00695486">
        <w:rPr>
          <w:rFonts w:ascii="Times New Roman" w:hAnsi="Times New Roman"/>
          <w:lang w:val="ru-RU"/>
        </w:rPr>
        <w:t xml:space="preserve"> 6.</w:t>
      </w:r>
    </w:p>
    <w:p w:rsidR="00EA3F4B" w:rsidRPr="00CE57CF" w:rsidRDefault="00695486">
      <w:pPr>
        <w:pStyle w:val="StylesubsubsectionAfter227pt"/>
        <w:rPr>
          <w:rFonts w:ascii="Times New Roman" w:hAnsi="Times New Roman"/>
          <w:i/>
        </w:rPr>
      </w:pPr>
      <w:r>
        <w:rPr>
          <w:rStyle w:val="StyleBodyCharNotBoldItalicChar"/>
          <w:rFonts w:ascii="Times New Roman" w:hAnsi="Times New Roman"/>
          <w:lang w:val="ru-RU"/>
        </w:rPr>
        <w:t>Пример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CE57CF" w:rsidRDefault="00047C3A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36C553C" wp14:editId="3E0EA0E2">
            <wp:extent cx="5305425" cy="2200275"/>
            <wp:effectExtent l="0" t="0" r="9525" b="9525"/>
            <wp:docPr id="1" name="Picture 1" descr="aut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4B" w:rsidRPr="00CE57CF" w:rsidRDefault="00695486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Оформление текста</w:t>
      </w:r>
    </w:p>
    <w:p w:rsidR="00EA3F4B" w:rsidRPr="00695486" w:rsidRDefault="00695486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 статьи должен быть оформлен следующим образом:</w:t>
      </w:r>
    </w:p>
    <w:p w:rsidR="00EA3F4B" w:rsidRPr="00695486" w:rsidRDefault="00EA3F4B" w:rsidP="006E10F4">
      <w:pPr>
        <w:pStyle w:val="BodyIndent"/>
      </w:pP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11 </w:t>
      </w:r>
      <w:proofErr w:type="spellStart"/>
      <w:r w:rsidR="00695486">
        <w:rPr>
          <w:rFonts w:ascii="Times New Roman" w:hAnsi="Times New Roman"/>
          <w:lang w:val="ru-RU"/>
        </w:rPr>
        <w:t>пт</w:t>
      </w:r>
      <w:proofErr w:type="spellEnd"/>
      <w:r w:rsidRPr="00CE57CF">
        <w:rPr>
          <w:rFonts w:ascii="Times New Roman" w:hAnsi="Times New Roman"/>
        </w:rPr>
        <w:t xml:space="preserve"> </w:t>
      </w:r>
      <w:r w:rsidR="005F03B4" w:rsidRPr="00CE57CF">
        <w:rPr>
          <w:rFonts w:ascii="Times New Roman" w:hAnsi="Times New Roman"/>
        </w:rPr>
        <w:t>Times</w:t>
      </w:r>
      <w:r w:rsidRPr="00CE57CF">
        <w:rPr>
          <w:rFonts w:ascii="Times New Roman" w:hAnsi="Times New Roman"/>
        </w:rPr>
        <w:t xml:space="preserve"> </w:t>
      </w:r>
      <w:proofErr w:type="spellStart"/>
      <w:r w:rsidR="00695486">
        <w:rPr>
          <w:rFonts w:ascii="Times New Roman" w:hAnsi="Times New Roman"/>
        </w:rPr>
        <w:t>или</w:t>
      </w:r>
      <w:proofErr w:type="spellEnd"/>
      <w:r w:rsidR="005F03B4" w:rsidRPr="00CE57CF">
        <w:rPr>
          <w:rFonts w:ascii="Times New Roman" w:hAnsi="Times New Roman"/>
        </w:rPr>
        <w:t xml:space="preserve"> Times New Roman</w:t>
      </w:r>
      <w:r w:rsidRPr="00CE57CF">
        <w:rPr>
          <w:rFonts w:ascii="Times New Roman" w:hAnsi="Times New Roman"/>
        </w:rPr>
        <w:t xml:space="preserve">. </w:t>
      </w:r>
    </w:p>
    <w:p w:rsidR="00EA3F4B" w:rsidRPr="00CE57CF" w:rsidRDefault="00695486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Междустрочный интервал – 1,0.</w:t>
      </w:r>
    </w:p>
    <w:p w:rsidR="00EA3F4B" w:rsidRPr="00695486" w:rsidRDefault="00695486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Дробление текста должно быть обосновано.</w:t>
      </w:r>
    </w:p>
    <w:p w:rsidR="00EA3F4B" w:rsidRPr="007007AC" w:rsidRDefault="00695486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абзац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заголовка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раздела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иди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подраздела</w:t>
      </w:r>
      <w:r w:rsidRPr="0069548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должен иметь абзацный </w:t>
      </w:r>
      <w:proofErr w:type="spellStart"/>
      <w:r>
        <w:rPr>
          <w:rFonts w:ascii="Times New Roman" w:hAnsi="Times New Roman"/>
          <w:lang w:val="ru-RU"/>
        </w:rPr>
        <w:t>отстп</w:t>
      </w:r>
      <w:proofErr w:type="spellEnd"/>
      <w:r>
        <w:rPr>
          <w:rFonts w:ascii="Times New Roman" w:hAnsi="Times New Roman"/>
          <w:lang w:val="ru-RU"/>
        </w:rPr>
        <w:t xml:space="preserve"> – 0 см; последующие – 0,5 см. </w:t>
      </w:r>
    </w:p>
    <w:p w:rsidR="00EA3F4B" w:rsidRPr="00CE57CF" w:rsidRDefault="00695486">
      <w:pPr>
        <w:pStyle w:val="section"/>
        <w:tabs>
          <w:tab w:val="clear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lang w:val="ru-RU"/>
        </w:rPr>
        <w:t>Разделы и подразделы</w:t>
      </w:r>
    </w:p>
    <w:p w:rsidR="00EA3F4B" w:rsidRPr="004913A8" w:rsidRDefault="00695486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Дробление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разделы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подразделы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теста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необязательно</w:t>
      </w:r>
      <w:r w:rsidRPr="007007AC">
        <w:rPr>
          <w:rFonts w:ascii="Times New Roman" w:hAnsi="Times New Roman"/>
          <w:lang w:val="ru-RU"/>
        </w:rPr>
        <w:t xml:space="preserve">. </w:t>
      </w:r>
      <w:r w:rsidR="004913A8">
        <w:rPr>
          <w:rFonts w:ascii="Times New Roman" w:hAnsi="Times New Roman"/>
          <w:lang w:val="ru-RU"/>
        </w:rPr>
        <w:t>Если</w:t>
      </w:r>
      <w:r w:rsidR="004913A8" w:rsidRPr="004913A8">
        <w:rPr>
          <w:rFonts w:ascii="Times New Roman" w:hAnsi="Times New Roman"/>
          <w:lang w:val="ru-RU"/>
        </w:rPr>
        <w:t xml:space="preserve"> </w:t>
      </w:r>
      <w:r w:rsidR="004913A8">
        <w:rPr>
          <w:rFonts w:ascii="Times New Roman" w:hAnsi="Times New Roman"/>
          <w:lang w:val="ru-RU"/>
        </w:rPr>
        <w:t>в тексте статьи используется деление на разделы и подразделы, то правила оформления показаны в таблице 2.</w:t>
      </w:r>
    </w:p>
    <w:p w:rsidR="00EA3F4B" w:rsidRPr="00CE57CF" w:rsidRDefault="004913A8">
      <w:pPr>
        <w:pStyle w:val="subsection"/>
        <w:spacing w:after="12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Стиль и отступы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EA3F4B" w:rsidRPr="007007AC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F4B" w:rsidRPr="004913A8" w:rsidRDefault="004913A8" w:rsidP="004913A8">
            <w:pPr>
              <w:pStyle w:val="TableCaptionCentre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 2</w:t>
            </w:r>
            <w:r w:rsidR="00EA3F4B" w:rsidRPr="004913A8">
              <w:rPr>
                <w:rFonts w:ascii="Times New Roman" w:hAnsi="Times New Roman"/>
                <w:b/>
                <w:lang w:val="ru-RU"/>
              </w:rPr>
              <w:t>.</w:t>
            </w:r>
            <w:r w:rsidR="00EA3F4B" w:rsidRPr="004913A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Оформление разделов и подразделов</w:t>
            </w:r>
          </w:p>
        </w:tc>
      </w:tr>
      <w:tr w:rsidR="00EA3F4B" w:rsidRPr="00CE57C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4913A8" w:rsidRDefault="00EA3F4B" w:rsidP="00521A70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CE57CF" w:rsidRDefault="004913A8" w:rsidP="00521A70">
            <w:pPr>
              <w:pStyle w:val="BodyChar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Размер и шрифт</w:t>
            </w:r>
            <w:r w:rsidR="00EA3F4B" w:rsidRPr="00CE57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4913A8" w:rsidRDefault="004913A8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Интервал и отступы</w:t>
            </w:r>
          </w:p>
        </w:tc>
      </w:tr>
      <w:tr w:rsidR="00EA3F4B" w:rsidRPr="007007AC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4913A8" w:rsidRDefault="004913A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3F4B" w:rsidRPr="004913A8" w:rsidRDefault="00EA3F4B" w:rsidP="004913A8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proofErr w:type="spellStart"/>
            <w:r w:rsidR="004913A8">
              <w:rPr>
                <w:rFonts w:ascii="Times New Roman" w:hAnsi="Times New Roman"/>
                <w:lang w:val="ru-RU"/>
              </w:rPr>
              <w:t>пт</w:t>
            </w:r>
            <w:proofErr w:type="spellEnd"/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b/>
              </w:rPr>
              <w:t xml:space="preserve">Times </w:t>
            </w:r>
            <w:r w:rsidR="004913A8">
              <w:rPr>
                <w:rFonts w:ascii="Times New Roman" w:hAnsi="Times New Roman"/>
                <w:b/>
                <w:lang w:val="ru-RU"/>
              </w:rPr>
              <w:t>полужирный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EA3F4B" w:rsidRDefault="004913A8" w:rsidP="00521A70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перед разделом – 1 пустая строка</w:t>
            </w:r>
          </w:p>
          <w:p w:rsidR="004913A8" w:rsidRPr="004913A8" w:rsidRDefault="004913A8" w:rsidP="00521A70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Отступ после заголовка – 0 </w:t>
            </w:r>
            <w:proofErr w:type="spellStart"/>
            <w:r>
              <w:rPr>
                <w:rFonts w:ascii="Times New Roman" w:hAnsi="Times New Roman"/>
                <w:lang w:val="ru-RU"/>
              </w:rPr>
              <w:t>пт</w:t>
            </w:r>
            <w:proofErr w:type="spellEnd"/>
          </w:p>
        </w:tc>
      </w:tr>
      <w:tr w:rsidR="00EA3F4B" w:rsidRPr="007007AC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4913A8" w:rsidRDefault="004913A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Подраздел</w:t>
            </w:r>
          </w:p>
        </w:tc>
        <w:tc>
          <w:tcPr>
            <w:tcW w:w="2552" w:type="dxa"/>
            <w:shd w:val="clear" w:color="auto" w:fill="auto"/>
          </w:tcPr>
          <w:p w:rsidR="00EA3F4B" w:rsidRPr="004913A8" w:rsidRDefault="00EA3F4B" w:rsidP="004913A8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proofErr w:type="spellStart"/>
            <w:r w:rsidR="004913A8">
              <w:rPr>
                <w:rFonts w:ascii="Times New Roman" w:hAnsi="Times New Roman"/>
                <w:lang w:val="ru-RU"/>
              </w:rPr>
              <w:t>пт</w:t>
            </w:r>
            <w:proofErr w:type="spellEnd"/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i/>
              </w:rPr>
              <w:t xml:space="preserve">Times </w:t>
            </w:r>
            <w:r w:rsidR="004913A8">
              <w:rPr>
                <w:rFonts w:ascii="Times New Roman" w:hAnsi="Times New Roman"/>
                <w:i/>
                <w:lang w:val="ru-RU"/>
              </w:rPr>
              <w:t>курсив</w:t>
            </w:r>
          </w:p>
        </w:tc>
        <w:tc>
          <w:tcPr>
            <w:tcW w:w="4256" w:type="dxa"/>
            <w:shd w:val="clear" w:color="auto" w:fill="auto"/>
          </w:tcPr>
          <w:p w:rsidR="004913A8" w:rsidRDefault="004913A8" w:rsidP="004913A8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перед подразделом – 1 пустая строка</w:t>
            </w:r>
          </w:p>
          <w:p w:rsidR="00EA3F4B" w:rsidRPr="004913A8" w:rsidRDefault="004913A8" w:rsidP="004913A8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Отступ после заголовка – 0 </w:t>
            </w:r>
            <w:proofErr w:type="spellStart"/>
            <w:r>
              <w:rPr>
                <w:rFonts w:ascii="Times New Roman" w:hAnsi="Times New Roman"/>
                <w:lang w:val="ru-RU"/>
              </w:rPr>
              <w:t>пт</w:t>
            </w:r>
            <w:proofErr w:type="spellEnd"/>
          </w:p>
        </w:tc>
      </w:tr>
      <w:tr w:rsidR="00EA3F4B" w:rsidRPr="007007AC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A3F4B" w:rsidRPr="004913A8" w:rsidRDefault="004913A8">
            <w:pPr>
              <w:pStyle w:val="BodyCha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Подподраздел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A3F4B" w:rsidRPr="00CE57CF" w:rsidRDefault="004913A8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lang w:val="ru-RU"/>
              </w:rPr>
              <w:t>пт</w:t>
            </w:r>
            <w:proofErr w:type="spellEnd"/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i/>
              </w:rPr>
              <w:t xml:space="preserve">Times </w:t>
            </w:r>
            <w:r>
              <w:rPr>
                <w:rFonts w:ascii="Times New Roman" w:hAnsi="Times New Roman"/>
                <w:i/>
                <w:lang w:val="ru-RU"/>
              </w:rPr>
              <w:t>курсив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EA3F4B" w:rsidRPr="004913A8" w:rsidRDefault="004913A8" w:rsidP="004913A8">
            <w:pPr>
              <w:pStyle w:val="BodyCha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Подподраздел</w:t>
            </w:r>
            <w:proofErr w:type="spellEnd"/>
            <w:r w:rsidRPr="007007A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заканчивается</w:t>
            </w:r>
            <w:r w:rsidRPr="007007A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точкой</w:t>
            </w:r>
            <w:r w:rsidRPr="007007A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После заголовка идет текст.</w:t>
            </w:r>
          </w:p>
        </w:tc>
      </w:tr>
    </w:tbl>
    <w:p w:rsidR="00EA3F4B" w:rsidRPr="00CE57CF" w:rsidRDefault="004913A8">
      <w:pPr>
        <w:pStyle w:val="subsection"/>
        <w:tabs>
          <w:tab w:val="clear" w:pos="567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Нумерация</w:t>
      </w:r>
    </w:p>
    <w:p w:rsidR="00EA3F4B" w:rsidRPr="004913A8" w:rsidRDefault="004913A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номера раздела (подраздела) идет точка, а затем пробел</w:t>
      </w:r>
      <w:r w:rsidR="00EA3F4B" w:rsidRPr="004913A8">
        <w:rPr>
          <w:rFonts w:ascii="Times New Roman" w:hAnsi="Times New Roman"/>
          <w:lang w:val="ru-RU"/>
        </w:rPr>
        <w:t>:</w:t>
      </w:r>
    </w:p>
    <w:p w:rsidR="00EA3F4B" w:rsidRPr="004913A8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4913A8" w:rsidRDefault="004913A8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разделы нумеруются</w:t>
      </w:r>
      <w:r w:rsidR="00EA3F4B" w:rsidRPr="004913A8">
        <w:rPr>
          <w:rFonts w:ascii="Times New Roman" w:hAnsi="Times New Roman"/>
          <w:lang w:val="ru-RU"/>
        </w:rPr>
        <w:t xml:space="preserve"> 1, 2, 3, </w:t>
      </w:r>
      <w:r>
        <w:rPr>
          <w:rFonts w:ascii="Times New Roman" w:hAnsi="Times New Roman"/>
          <w:lang w:val="ru-RU"/>
        </w:rPr>
        <w:t>и т.д.</w:t>
      </w:r>
    </w:p>
    <w:p w:rsidR="00EA3F4B" w:rsidRPr="004913A8" w:rsidRDefault="004913A8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подразделы </w:t>
      </w:r>
      <w:proofErr w:type="gramStart"/>
      <w:r>
        <w:rPr>
          <w:rFonts w:ascii="Times New Roman" w:hAnsi="Times New Roman"/>
          <w:lang w:val="ru-RU"/>
        </w:rPr>
        <w:t xml:space="preserve">нумеруются </w:t>
      </w:r>
      <w:r w:rsidRPr="004913A8">
        <w:rPr>
          <w:rFonts w:ascii="Times New Roman" w:hAnsi="Times New Roman"/>
          <w:lang w:val="ru-RU"/>
        </w:rPr>
        <w:t xml:space="preserve"> 2.1</w:t>
      </w:r>
      <w:proofErr w:type="gramEnd"/>
      <w:r w:rsidRPr="004913A8">
        <w:rPr>
          <w:rFonts w:ascii="Times New Roman" w:hAnsi="Times New Roman"/>
          <w:lang w:val="ru-RU"/>
        </w:rPr>
        <w:t>, 2.2, 2.3, и т.д.</w:t>
      </w:r>
    </w:p>
    <w:p w:rsidR="00EA3F4B" w:rsidRPr="004913A8" w:rsidRDefault="004913A8">
      <w:pPr>
        <w:pStyle w:val="Bulleted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подподразделы</w:t>
      </w:r>
      <w:proofErr w:type="spellEnd"/>
      <w:r>
        <w:rPr>
          <w:rFonts w:ascii="Times New Roman" w:hAnsi="Times New Roman"/>
          <w:lang w:val="ru-RU"/>
        </w:rPr>
        <w:t xml:space="preserve"> нумеруются</w:t>
      </w:r>
      <w:r w:rsidR="00EA3F4B" w:rsidRPr="004913A8">
        <w:rPr>
          <w:rFonts w:ascii="Times New Roman" w:hAnsi="Times New Roman"/>
          <w:lang w:val="ru-RU"/>
        </w:rPr>
        <w:t xml:space="preserve"> </w:t>
      </w:r>
      <w:r w:rsidRPr="004913A8">
        <w:rPr>
          <w:rFonts w:ascii="Times New Roman" w:hAnsi="Times New Roman"/>
          <w:lang w:val="ru-RU"/>
        </w:rPr>
        <w:t>2.3.1, 2.3.2, и т.д.</w:t>
      </w:r>
    </w:p>
    <w:p w:rsidR="00EA3F4B" w:rsidRPr="00CE57CF" w:rsidRDefault="004913A8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Сноски</w:t>
      </w:r>
    </w:p>
    <w:p w:rsidR="00EA3F4B" w:rsidRPr="000E4C00" w:rsidRDefault="004913A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Сносок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избегать</w:t>
      </w:r>
      <w:r w:rsidRPr="007007AC">
        <w:rPr>
          <w:rFonts w:ascii="Times New Roman" w:hAnsi="Times New Roman"/>
          <w:lang w:val="ru-RU"/>
        </w:rPr>
        <w:t xml:space="preserve">. </w:t>
      </w:r>
      <w:r w:rsidR="000E4C00">
        <w:rPr>
          <w:rFonts w:ascii="Times New Roman" w:hAnsi="Times New Roman"/>
          <w:lang w:val="ru-RU"/>
        </w:rPr>
        <w:t>Их можно использовать только в случае кратких замечаний, которые нельзя вписать в основной текст статьи.</w:t>
      </w:r>
    </w:p>
    <w:p w:rsidR="00EA3F4B" w:rsidRPr="00CE57CF" w:rsidRDefault="000E4C00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Рисунки</w:t>
      </w:r>
    </w:p>
    <w:p w:rsidR="00EA3F4B" w:rsidRPr="000E4C00" w:rsidRDefault="000E4C0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Каждый рисунок должен иметь подпись, а также расшифровку различных линий и символов на рисунке.</w:t>
      </w:r>
    </w:p>
    <w:p w:rsidR="00EA3F4B" w:rsidRPr="00CE57CF" w:rsidRDefault="000E4C0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Размещение</w:t>
      </w:r>
    </w:p>
    <w:p w:rsidR="00EA3F4B" w:rsidRPr="000E4C00" w:rsidRDefault="000E4C0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Размещать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странице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компактно, </w:t>
      </w:r>
      <w:proofErr w:type="gramStart"/>
      <w:r>
        <w:rPr>
          <w:rFonts w:ascii="Times New Roman" w:hAnsi="Times New Roman"/>
          <w:lang w:val="ru-RU"/>
        </w:rPr>
        <w:t>например</w:t>
      </w:r>
      <w:proofErr w:type="gramEnd"/>
      <w:r w:rsidR="00EA3F4B" w:rsidRPr="000E4C00">
        <w:rPr>
          <w:rFonts w:ascii="Times New Roman" w:hAnsi="Times New Roman"/>
          <w:lang w:val="ru-RU"/>
        </w:rPr>
        <w:t>:</w:t>
      </w:r>
    </w:p>
    <w:p w:rsidR="00EA3F4B" w:rsidRPr="000E4C00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0E4C00" w:rsidRDefault="000E4C00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избегать чрезмерно больших границ белого пространства вокруг графики</w:t>
      </w:r>
      <w:r w:rsidR="00EA3F4B" w:rsidRPr="000E4C00">
        <w:rPr>
          <w:rFonts w:ascii="Times New Roman" w:hAnsi="Times New Roman"/>
          <w:lang w:val="ru-RU"/>
        </w:rPr>
        <w:t>;</w:t>
      </w:r>
    </w:p>
    <w:p w:rsidR="00EA3F4B" w:rsidRPr="000E4C00" w:rsidRDefault="000E4C00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использовать рисунки, которые информативно используют пространство</w:t>
      </w:r>
      <w:r w:rsidR="00EA3F4B" w:rsidRPr="000E4C00">
        <w:rPr>
          <w:rFonts w:ascii="Times New Roman" w:hAnsi="Times New Roman"/>
          <w:lang w:val="ru-RU"/>
        </w:rPr>
        <w:t>;</w:t>
      </w:r>
    </w:p>
    <w:p w:rsidR="00A02FAE" w:rsidRPr="000E4C00" w:rsidRDefault="00A02FAE" w:rsidP="00A02FAE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</w:p>
    <w:p w:rsidR="00EA3F4B" w:rsidRPr="00CE57CF" w:rsidRDefault="000E4C0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Текст на рисунках</w:t>
      </w:r>
    </w:p>
    <w:p w:rsidR="00EA3F4B" w:rsidRPr="007007AC" w:rsidRDefault="000E4C0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Размер текста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рисунках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должен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примерно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таким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же,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основной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текст</w:t>
      </w:r>
      <w:r w:rsidRPr="000E4C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статьи</w:t>
      </w:r>
      <w:r w:rsidRPr="000E4C00">
        <w:rPr>
          <w:rFonts w:ascii="Times New Roman" w:hAnsi="Times New Roman"/>
          <w:lang w:val="ru-RU"/>
        </w:rPr>
        <w:t xml:space="preserve"> (11 </w:t>
      </w:r>
      <w:proofErr w:type="spellStart"/>
      <w:r>
        <w:rPr>
          <w:rFonts w:ascii="Times New Roman" w:hAnsi="Times New Roman"/>
          <w:lang w:val="ru-RU"/>
        </w:rPr>
        <w:t>пт</w:t>
      </w:r>
      <w:proofErr w:type="spellEnd"/>
      <w:r w:rsidRPr="000E4C00">
        <w:rPr>
          <w:rFonts w:ascii="Times New Roman" w:hAnsi="Times New Roman"/>
          <w:lang w:val="ru-RU"/>
        </w:rPr>
        <w:t xml:space="preserve">). </w:t>
      </w:r>
    </w:p>
    <w:p w:rsidR="00EA3F4B" w:rsidRPr="00CE57CF" w:rsidRDefault="000E4C0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Толщина линий</w:t>
      </w:r>
    </w:p>
    <w:p w:rsidR="00EA3F4B" w:rsidRPr="00F877B3" w:rsidRDefault="000E4C0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использовать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очень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тонкие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линии</w:t>
      </w:r>
      <w:r w:rsidRPr="007007A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которые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могут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плохо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воспроизводится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печати</w:t>
      </w:r>
      <w:r w:rsidRPr="007007AC"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Линпии</w:t>
      </w:r>
      <w:proofErr w:type="spellEnd"/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тоньше</w:t>
      </w:r>
      <w:r w:rsidRPr="007007AC">
        <w:rPr>
          <w:rFonts w:ascii="Times New Roman" w:hAnsi="Times New Roman"/>
          <w:lang w:val="ru-RU"/>
        </w:rPr>
        <w:t xml:space="preserve"> 0,25 </w:t>
      </w:r>
      <w:r>
        <w:rPr>
          <w:rFonts w:ascii="Times New Roman" w:hAnsi="Times New Roman"/>
          <w:lang w:val="ru-RU"/>
        </w:rPr>
        <w:t>пт</w:t>
      </w:r>
      <w:r w:rsidRPr="007007AC">
        <w:rPr>
          <w:rFonts w:ascii="Times New Roman" w:hAnsi="Times New Roman"/>
          <w:lang w:val="ru-RU"/>
        </w:rPr>
        <w:t xml:space="preserve">. </w:t>
      </w:r>
      <w:r w:rsidR="00F877B3">
        <w:rPr>
          <w:rFonts w:ascii="Times New Roman" w:hAnsi="Times New Roman"/>
          <w:lang w:val="ru-RU"/>
        </w:rPr>
        <w:t>Следует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следить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за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тем</w:t>
      </w:r>
      <w:r w:rsidR="00F877B3" w:rsidRPr="00F877B3">
        <w:rPr>
          <w:rFonts w:ascii="Times New Roman" w:hAnsi="Times New Roman"/>
          <w:lang w:val="ru-RU"/>
        </w:rPr>
        <w:t xml:space="preserve">, </w:t>
      </w:r>
      <w:r w:rsidR="00F877B3">
        <w:rPr>
          <w:rFonts w:ascii="Times New Roman" w:hAnsi="Times New Roman"/>
          <w:lang w:val="ru-RU"/>
        </w:rPr>
        <w:t>чтобы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рисунки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корректно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отображались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при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импортировании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в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>
        <w:rPr>
          <w:rFonts w:ascii="Times New Roman" w:hAnsi="Times New Roman"/>
          <w:lang w:val="ru-RU"/>
        </w:rPr>
        <w:t>документ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 w:rsidRPr="00F877B3">
        <w:rPr>
          <w:rFonts w:ascii="Times New Roman" w:hAnsi="Times New Roman"/>
          <w:lang w:val="en-US"/>
        </w:rPr>
        <w:t>Microsoft</w:t>
      </w:r>
      <w:r w:rsidR="00F877B3" w:rsidRPr="00F877B3">
        <w:rPr>
          <w:rFonts w:ascii="Times New Roman" w:hAnsi="Times New Roman"/>
          <w:lang w:val="ru-RU"/>
        </w:rPr>
        <w:t xml:space="preserve"> </w:t>
      </w:r>
      <w:r w:rsidR="00F877B3" w:rsidRPr="00F877B3">
        <w:rPr>
          <w:rFonts w:ascii="Times New Roman" w:hAnsi="Times New Roman"/>
          <w:lang w:val="en-US"/>
        </w:rPr>
        <w:t>Word</w:t>
      </w:r>
      <w:r w:rsidR="00F877B3">
        <w:rPr>
          <w:rFonts w:ascii="Times New Roman" w:hAnsi="Times New Roman"/>
          <w:lang w:val="ru-RU"/>
        </w:rPr>
        <w:t>.</w:t>
      </w:r>
    </w:p>
    <w:p w:rsidR="00EA3F4B" w:rsidRPr="00CE57CF" w:rsidRDefault="00F877B3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Цветные иллюстрации</w:t>
      </w:r>
    </w:p>
    <w:p w:rsidR="00EA3F4B" w:rsidRPr="00F877B3" w:rsidRDefault="00F877B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использовать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цветные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иллюстрации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</w:t>
      </w:r>
      <w:r w:rsidRPr="007007AC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  <w:lang w:val="ru-RU"/>
        </w:rPr>
        <w:t>лайн</w:t>
      </w:r>
      <w:proofErr w:type="spellEnd"/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версии</w:t>
      </w:r>
      <w:r w:rsidR="00EA3F4B" w:rsidRPr="007007AC">
        <w:rPr>
          <w:rFonts w:ascii="Times New Roman" w:hAnsi="Times New Roman"/>
          <w:i/>
          <w:lang w:val="ru-RU"/>
        </w:rPr>
        <w:t xml:space="preserve"> </w:t>
      </w:r>
      <w:r w:rsidR="007007AC">
        <w:rPr>
          <w:rFonts w:ascii="Times New Roman" w:hAnsi="Times New Roman"/>
          <w:i/>
          <w:lang w:val="ru-RU"/>
        </w:rPr>
        <w:t xml:space="preserve">журнала, индексируемого в </w:t>
      </w:r>
      <w:proofErr w:type="gramStart"/>
      <w:r w:rsidR="007007AC">
        <w:rPr>
          <w:rFonts w:ascii="Times New Roman" w:hAnsi="Times New Roman"/>
          <w:i/>
          <w:lang w:val="en-US"/>
        </w:rPr>
        <w:t>Scopus</w:t>
      </w:r>
      <w:r w:rsidR="007007AC">
        <w:rPr>
          <w:rFonts w:ascii="Times New Roman" w:hAnsi="Times New Roman"/>
          <w:i/>
          <w:lang w:val="ru-RU"/>
        </w:rPr>
        <w:t>,</w:t>
      </w:r>
      <w:r w:rsidR="00EA3F4B" w:rsidRPr="007007AC">
        <w:rPr>
          <w:rFonts w:ascii="Times New Roman" w:hAnsi="Times New Roman"/>
          <w:lang w:val="ru-RU"/>
        </w:rPr>
        <w:t>.</w:t>
      </w:r>
      <w:proofErr w:type="gramEnd"/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Но следует избегать ссылок на цвет в подписи к рисункам, а также тексте статьи. </w:t>
      </w:r>
    </w:p>
    <w:p w:rsidR="00EA3F4B" w:rsidRPr="00CE57CF" w:rsidRDefault="00F877B3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Размещение рисунков</w:t>
      </w:r>
    </w:p>
    <w:p w:rsidR="00EA3F4B" w:rsidRPr="00967019" w:rsidRDefault="00F877B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Отдельные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7007AC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>должны</w:t>
      </w:r>
      <w:r w:rsidR="00FD5FC8" w:rsidRPr="007007AC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>быть</w:t>
      </w:r>
      <w:r w:rsidR="00FD5FC8" w:rsidRPr="007007AC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>выравнены</w:t>
      </w:r>
      <w:r w:rsidR="00FD5FC8" w:rsidRPr="007007AC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>по</w:t>
      </w:r>
      <w:r w:rsidR="00FD5FC8" w:rsidRPr="007007AC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>центру</w:t>
      </w:r>
      <w:r w:rsidR="00FD5FC8" w:rsidRPr="007007AC">
        <w:rPr>
          <w:rFonts w:ascii="Times New Roman" w:hAnsi="Times New Roman"/>
          <w:lang w:val="ru-RU"/>
        </w:rPr>
        <w:t xml:space="preserve">. </w:t>
      </w:r>
      <w:r w:rsidR="00FD5FC8">
        <w:rPr>
          <w:rFonts w:ascii="Times New Roman" w:hAnsi="Times New Roman"/>
          <w:lang w:val="ru-RU"/>
        </w:rPr>
        <w:t>Если</w:t>
      </w:r>
      <w:r w:rsidR="00FD5FC8" w:rsidRPr="00FD5FC8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>есть</w:t>
      </w:r>
      <w:r w:rsidR="00FD5FC8" w:rsidRPr="00FD5FC8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>возможность</w:t>
      </w:r>
      <w:r w:rsidR="00FD5FC8" w:rsidRPr="00FD5FC8">
        <w:rPr>
          <w:rFonts w:ascii="Times New Roman" w:hAnsi="Times New Roman"/>
          <w:lang w:val="ru-RU"/>
        </w:rPr>
        <w:t xml:space="preserve">, </w:t>
      </w:r>
      <w:r w:rsidR="00FD5FC8">
        <w:rPr>
          <w:rFonts w:ascii="Times New Roman" w:hAnsi="Times New Roman"/>
          <w:lang w:val="ru-RU"/>
        </w:rPr>
        <w:t>то</w:t>
      </w:r>
      <w:r w:rsidR="00FD5FC8" w:rsidRPr="00FD5FC8">
        <w:rPr>
          <w:rFonts w:ascii="Times New Roman" w:hAnsi="Times New Roman"/>
          <w:lang w:val="ru-RU"/>
        </w:rPr>
        <w:t xml:space="preserve"> </w:t>
      </w:r>
      <w:proofErr w:type="spellStart"/>
      <w:r w:rsidR="00FD5FC8">
        <w:rPr>
          <w:rFonts w:ascii="Times New Roman" w:hAnsi="Times New Roman"/>
          <w:lang w:val="ru-RU"/>
        </w:rPr>
        <w:t>чтоит</w:t>
      </w:r>
      <w:proofErr w:type="spellEnd"/>
      <w:r w:rsidR="00FD5FC8" w:rsidRPr="00FD5FC8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>размещать</w:t>
      </w:r>
      <w:r w:rsidR="00FD5FC8" w:rsidRPr="00FD5FC8">
        <w:rPr>
          <w:rFonts w:ascii="Times New Roman" w:hAnsi="Times New Roman"/>
          <w:lang w:val="ru-RU"/>
        </w:rPr>
        <w:t xml:space="preserve"> </w:t>
      </w:r>
      <w:r w:rsidR="00FD5FC8">
        <w:rPr>
          <w:rFonts w:ascii="Times New Roman" w:hAnsi="Times New Roman"/>
          <w:lang w:val="ru-RU"/>
        </w:rPr>
        <w:t xml:space="preserve">рисунки попарно рядом. </w:t>
      </w:r>
      <w:r w:rsidR="00967019">
        <w:rPr>
          <w:rFonts w:ascii="Times New Roman" w:hAnsi="Times New Roman"/>
          <w:lang w:val="ru-RU"/>
        </w:rPr>
        <w:t>Рисунок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должен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размещать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как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можно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ближе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к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его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упоминанию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в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тексте</w:t>
      </w:r>
      <w:r w:rsidR="00967019" w:rsidRPr="00967019">
        <w:rPr>
          <w:rFonts w:ascii="Times New Roman" w:hAnsi="Times New Roman"/>
          <w:lang w:val="ru-RU"/>
        </w:rPr>
        <w:t xml:space="preserve"> </w:t>
      </w:r>
      <w:r w:rsidR="00967019">
        <w:rPr>
          <w:rFonts w:ascii="Times New Roman" w:hAnsi="Times New Roman"/>
          <w:lang w:val="ru-RU"/>
        </w:rPr>
        <w:t>статьи.</w:t>
      </w:r>
    </w:p>
    <w:p w:rsidR="00EA3F4B" w:rsidRPr="00CE57CF" w:rsidRDefault="00967019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Подписи к рисункам, нумерация</w:t>
      </w:r>
    </w:p>
    <w:p w:rsidR="00EA3F4B" w:rsidRPr="007007AC" w:rsidRDefault="00967019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Подпись к рисунку должна находится под рисунком и должна быть отделена от него расстоянием в 6 пт. Допускается</w:t>
      </w:r>
      <w:r w:rsidRPr="0096701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размещать</w:t>
      </w:r>
      <w:r w:rsidRPr="0096701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96701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рядом</w:t>
      </w:r>
      <w:r w:rsidRPr="0096701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96701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рисунком</w:t>
      </w:r>
      <w:r w:rsidRPr="00967019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ru-RU"/>
        </w:rPr>
        <w:t>Рисунки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пронумерованы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последовательно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тексту</w:t>
      </w:r>
      <w:r w:rsidRPr="007007AC">
        <w:rPr>
          <w:rFonts w:ascii="Times New Roman" w:hAnsi="Times New Roman"/>
          <w:lang w:val="ru-RU"/>
        </w:rPr>
        <w:t xml:space="preserve"> – «</w:t>
      </w:r>
      <w:r>
        <w:rPr>
          <w:rFonts w:ascii="Times New Roman" w:hAnsi="Times New Roman"/>
          <w:lang w:val="ru-RU"/>
        </w:rPr>
        <w:t>Рисунок</w:t>
      </w:r>
      <w:r w:rsidRPr="007007AC">
        <w:rPr>
          <w:rFonts w:ascii="Times New Roman" w:hAnsi="Times New Roman"/>
          <w:lang w:val="ru-RU"/>
        </w:rPr>
        <w:t xml:space="preserve"> 1», «</w:t>
      </w:r>
      <w:r>
        <w:rPr>
          <w:rFonts w:ascii="Times New Roman" w:hAnsi="Times New Roman"/>
          <w:lang w:val="ru-RU"/>
        </w:rPr>
        <w:t>Рисунок</w:t>
      </w:r>
      <w:r w:rsidRPr="007007AC">
        <w:rPr>
          <w:rFonts w:ascii="Times New Roman" w:hAnsi="Times New Roman"/>
          <w:lang w:val="ru-RU"/>
        </w:rPr>
        <w:t xml:space="preserve"> 2» </w:t>
      </w:r>
      <w:r>
        <w:rPr>
          <w:rFonts w:ascii="Times New Roman" w:hAnsi="Times New Roman"/>
          <w:lang w:val="ru-RU"/>
        </w:rPr>
        <w:t>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</w:t>
      </w:r>
      <w:r w:rsidRPr="007007A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д</w:t>
      </w:r>
      <w:r w:rsidRPr="007007A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и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указаны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тексте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7007AC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рисунок</w:t>
      </w:r>
      <w:r w:rsidRPr="007007AC">
        <w:rPr>
          <w:rFonts w:ascii="Times New Roman" w:hAnsi="Times New Roman"/>
          <w:lang w:val="ru-RU"/>
        </w:rPr>
        <w:t xml:space="preserve"> 1», «</w:t>
      </w:r>
      <w:r>
        <w:rPr>
          <w:rFonts w:ascii="Times New Roman" w:hAnsi="Times New Roman"/>
          <w:lang w:val="ru-RU"/>
        </w:rPr>
        <w:t>рисунок</w:t>
      </w:r>
      <w:r w:rsidRPr="007007AC">
        <w:rPr>
          <w:rFonts w:ascii="Times New Roman" w:hAnsi="Times New Roman"/>
          <w:lang w:val="ru-RU"/>
        </w:rPr>
        <w:t xml:space="preserve"> 2», …, </w:t>
      </w:r>
      <w:r>
        <w:rPr>
          <w:rFonts w:ascii="Times New Roman" w:hAnsi="Times New Roman"/>
          <w:lang w:val="ru-RU"/>
        </w:rPr>
        <w:t>а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</w:t>
      </w:r>
      <w:r w:rsidRPr="007007AC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рис</w:t>
      </w:r>
      <w:r w:rsidRPr="007007AC">
        <w:rPr>
          <w:rFonts w:ascii="Times New Roman" w:hAnsi="Times New Roman"/>
          <w:lang w:val="ru-RU"/>
        </w:rPr>
        <w:t>. 1», «</w:t>
      </w:r>
      <w:r>
        <w:rPr>
          <w:rFonts w:ascii="Times New Roman" w:hAnsi="Times New Roman"/>
          <w:lang w:val="ru-RU"/>
        </w:rPr>
        <w:t>рис</w:t>
      </w:r>
      <w:r w:rsidRPr="007007AC">
        <w:rPr>
          <w:rFonts w:ascii="Times New Roman" w:hAnsi="Times New Roman"/>
          <w:lang w:val="ru-RU"/>
        </w:rPr>
        <w:t xml:space="preserve">. </w:t>
      </w:r>
      <w:proofErr w:type="gramStart"/>
      <w:r w:rsidRPr="007007AC">
        <w:rPr>
          <w:rFonts w:ascii="Times New Roman" w:hAnsi="Times New Roman"/>
          <w:lang w:val="ru-RU"/>
        </w:rPr>
        <w:t>2»…</w:t>
      </w:r>
      <w:proofErr w:type="gramEnd"/>
    </w:p>
    <w:p w:rsidR="00EA3F4B" w:rsidRPr="00CE57CF" w:rsidRDefault="00967019" w:rsidP="006E10F4">
      <w:pPr>
        <w:pStyle w:val="BodyIndent"/>
      </w:pPr>
      <w:r w:rsidRPr="00967019">
        <w:rPr>
          <w:rFonts w:hint="eastAsia"/>
        </w:rPr>
        <w:t>Для</w:t>
      </w:r>
      <w:r w:rsidRPr="00967019">
        <w:t xml:space="preserve"> </w:t>
      </w:r>
      <w:r w:rsidRPr="00967019">
        <w:rPr>
          <w:rFonts w:hint="eastAsia"/>
        </w:rPr>
        <w:t>подписей</w:t>
      </w:r>
      <w:r w:rsidRPr="00967019">
        <w:t xml:space="preserve">, </w:t>
      </w:r>
      <w:r w:rsidRPr="00967019">
        <w:rPr>
          <w:rFonts w:hint="eastAsia"/>
        </w:rPr>
        <w:t>не</w:t>
      </w:r>
      <w:r w:rsidRPr="00967019">
        <w:t xml:space="preserve"> </w:t>
      </w:r>
      <w:r w:rsidRPr="00967019">
        <w:rPr>
          <w:rFonts w:hint="eastAsia"/>
        </w:rPr>
        <w:t>помещенных</w:t>
      </w:r>
      <w:r w:rsidRPr="00967019">
        <w:t xml:space="preserve"> </w:t>
      </w:r>
      <w:r w:rsidRPr="00967019">
        <w:rPr>
          <w:rFonts w:hint="eastAsia"/>
        </w:rPr>
        <w:t>сбоку</w:t>
      </w:r>
      <w:r w:rsidRPr="00967019">
        <w:t xml:space="preserve"> </w:t>
      </w:r>
      <w:r w:rsidRPr="00967019">
        <w:rPr>
          <w:rFonts w:hint="eastAsia"/>
        </w:rPr>
        <w:t>от</w:t>
      </w:r>
      <w:r w:rsidRPr="00967019">
        <w:t xml:space="preserve"> </w:t>
      </w:r>
      <w:r w:rsidRPr="00967019">
        <w:rPr>
          <w:rFonts w:hint="eastAsia"/>
        </w:rPr>
        <w:t>рисунка</w:t>
      </w:r>
      <w:r w:rsidRPr="00967019">
        <w:t xml:space="preserve">, </w:t>
      </w:r>
      <w:r w:rsidRPr="00967019">
        <w:rPr>
          <w:rFonts w:hint="eastAsia"/>
        </w:rPr>
        <w:t>подписи должны</w:t>
      </w:r>
      <w:r w:rsidRPr="00967019">
        <w:t xml:space="preserve"> </w:t>
      </w:r>
      <w:r w:rsidRPr="00967019">
        <w:rPr>
          <w:rFonts w:hint="eastAsia"/>
        </w:rPr>
        <w:t>быть</w:t>
      </w:r>
      <w:r w:rsidRPr="00967019">
        <w:t xml:space="preserve"> </w:t>
      </w:r>
      <w:r w:rsidRPr="00967019">
        <w:rPr>
          <w:rFonts w:hint="eastAsia"/>
        </w:rPr>
        <w:t>выравнены на</w:t>
      </w:r>
      <w:r w:rsidRPr="00967019">
        <w:t xml:space="preserve"> </w:t>
      </w:r>
      <w:r w:rsidRPr="00967019">
        <w:rPr>
          <w:rFonts w:hint="eastAsia"/>
        </w:rPr>
        <w:t>ширину</w:t>
      </w:r>
      <w:r w:rsidRPr="00967019">
        <w:t xml:space="preserve"> </w:t>
      </w:r>
      <w:r w:rsidRPr="00967019">
        <w:rPr>
          <w:rFonts w:hint="eastAsia"/>
        </w:rPr>
        <w:t>рисунка</w:t>
      </w:r>
      <w:r>
        <w:t>,</w:t>
      </w:r>
      <w:r w:rsidRPr="00967019">
        <w:t xml:space="preserve"> </w:t>
      </w:r>
      <w:r w:rsidRPr="00967019">
        <w:rPr>
          <w:rFonts w:hint="eastAsia"/>
        </w:rPr>
        <w:t>для</w:t>
      </w:r>
      <w:r w:rsidRPr="00967019">
        <w:t xml:space="preserve"> </w:t>
      </w:r>
      <w:r w:rsidRPr="00967019">
        <w:rPr>
          <w:rFonts w:hint="eastAsia"/>
        </w:rPr>
        <w:t>узких</w:t>
      </w:r>
      <w:r w:rsidRPr="00967019">
        <w:t xml:space="preserve"> </w:t>
      </w:r>
      <w:r w:rsidRPr="00967019">
        <w:rPr>
          <w:rFonts w:hint="eastAsia"/>
        </w:rPr>
        <w:t>фигур</w:t>
      </w:r>
      <w:r w:rsidRPr="00967019">
        <w:t xml:space="preserve"> </w:t>
      </w:r>
      <w:r>
        <w:t xml:space="preserve">– </w:t>
      </w:r>
      <w:r w:rsidRPr="00967019">
        <w:rPr>
          <w:rFonts w:hint="eastAsia"/>
        </w:rPr>
        <w:t>слегка</w:t>
      </w:r>
      <w:r w:rsidRPr="00967019">
        <w:t xml:space="preserve"> </w:t>
      </w:r>
      <w:r w:rsidRPr="00967019">
        <w:rPr>
          <w:rFonts w:hint="eastAsia"/>
        </w:rPr>
        <w:t>выходить</w:t>
      </w:r>
      <w:r w:rsidRPr="00967019">
        <w:t xml:space="preserve"> </w:t>
      </w:r>
      <w:r w:rsidRPr="00967019">
        <w:rPr>
          <w:rFonts w:hint="eastAsia"/>
        </w:rPr>
        <w:t>за</w:t>
      </w:r>
      <w:r w:rsidRPr="00967019">
        <w:t xml:space="preserve"> </w:t>
      </w:r>
      <w:r w:rsidRPr="00967019">
        <w:rPr>
          <w:rFonts w:hint="eastAsia"/>
        </w:rPr>
        <w:t>пределы</w:t>
      </w:r>
      <w:r w:rsidRPr="00967019">
        <w:t xml:space="preserve"> </w:t>
      </w:r>
      <w:r w:rsidRPr="00967019">
        <w:rPr>
          <w:rFonts w:hint="eastAsia"/>
        </w:rPr>
        <w:t>ширины</w:t>
      </w:r>
      <w:r w:rsidRPr="00967019">
        <w:t xml:space="preserve"> </w:t>
      </w:r>
      <w:r w:rsidRPr="00967019">
        <w:rPr>
          <w:rFonts w:hint="eastAsia"/>
        </w:rPr>
        <w:t>рисунка</w:t>
      </w:r>
      <w:r w:rsidRPr="00967019">
        <w:t xml:space="preserve">. </w:t>
      </w:r>
      <w:r w:rsidRPr="00967019">
        <w:rPr>
          <w:rFonts w:hint="eastAsia"/>
        </w:rPr>
        <w:t>Подпись</w:t>
      </w:r>
      <w:r w:rsidRPr="00967019">
        <w:t xml:space="preserve"> </w:t>
      </w:r>
      <w:r w:rsidRPr="00967019">
        <w:rPr>
          <w:rFonts w:hint="eastAsia"/>
        </w:rPr>
        <w:t>должна</w:t>
      </w:r>
      <w:r w:rsidRPr="00967019">
        <w:t xml:space="preserve"> </w:t>
      </w:r>
      <w:r w:rsidRPr="00967019">
        <w:rPr>
          <w:rFonts w:hint="eastAsia"/>
        </w:rPr>
        <w:t>заканчиваться</w:t>
      </w:r>
      <w:r w:rsidRPr="00967019">
        <w:rPr>
          <w:lang w:val="en-US"/>
        </w:rPr>
        <w:t xml:space="preserve"> </w:t>
      </w:r>
      <w:r>
        <w:t>точкой</w:t>
      </w:r>
      <w:r w:rsidRPr="00967019">
        <w:rPr>
          <w:lang w:val="en-US"/>
        </w:rPr>
        <w:t>.</w:t>
      </w:r>
    </w:p>
    <w:p w:rsidR="00EA3F4B" w:rsidRPr="0030742F" w:rsidRDefault="00967019">
      <w:pPr>
        <w:pStyle w:val="subsubsection"/>
        <w:rPr>
          <w:rStyle w:val="StylesubsubsectionNotItalic1CharChar"/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lang w:val="ru-RU"/>
        </w:rPr>
        <w:t>Примеры</w:t>
      </w:r>
      <w:r w:rsidR="0030742F" w:rsidRPr="0030742F">
        <w:rPr>
          <w:rFonts w:ascii="Times New Roman" w:hAnsi="Times New Roman"/>
          <w:lang w:val="ru-RU"/>
        </w:rPr>
        <w:t xml:space="preserve"> </w:t>
      </w:r>
      <w:r w:rsidR="0030742F">
        <w:rPr>
          <w:rFonts w:ascii="Times New Roman" w:hAnsi="Times New Roman"/>
          <w:i w:val="0"/>
          <w:lang w:val="ru-RU"/>
        </w:rPr>
        <w:t>Границы таблиц отображаются</w:t>
      </w:r>
      <w:r w:rsidR="0030742F" w:rsidRPr="0030742F">
        <w:rPr>
          <w:rFonts w:ascii="Times New Roman" w:hAnsi="Times New Roman"/>
          <w:i w:val="0"/>
          <w:lang w:val="ru-RU"/>
        </w:rPr>
        <w:t xml:space="preserve"> в виде ломанных линий только для оформления</w:t>
      </w:r>
      <w:r w:rsidR="00EA3F4B" w:rsidRPr="0030742F">
        <w:rPr>
          <w:rStyle w:val="StylesubsubsectionNotItalic1CharChar"/>
          <w:rFonts w:ascii="Times New Roman" w:hAnsi="Times New Roman"/>
          <w:i w:val="0"/>
          <w:lang w:val="ru-RU"/>
        </w:rPr>
        <w:t>.</w:t>
      </w:r>
    </w:p>
    <w:p w:rsidR="00EA3F4B" w:rsidRPr="0030742F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613"/>
        <w:gridCol w:w="2766"/>
        <w:gridCol w:w="56"/>
        <w:gridCol w:w="1412"/>
      </w:tblGrid>
      <w:tr w:rsidR="00EA3F4B" w:rsidRPr="00CE57CF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A3F4B" w:rsidRPr="00CE57CF" w:rsidRDefault="00047C3A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23EDFE2" wp14:editId="511FBC83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7007AC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A3F4B" w:rsidRPr="0030742F" w:rsidRDefault="00EA3F4B" w:rsidP="0030742F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7007AC">
              <w:rPr>
                <w:rFonts w:ascii="Times New Roman" w:hAnsi="Times New Roman"/>
                <w:b/>
                <w:lang w:val="ru-RU"/>
              </w:rPr>
              <w:t xml:space="preserve"> 3.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Рисунок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с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короткой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 xml:space="preserve"> подписью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(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по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центру</w:t>
            </w:r>
            <w:r w:rsidR="0030742F" w:rsidRPr="0030742F"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EA3F4B" w:rsidRPr="007007AC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98FDE82" wp14:editId="2F57F0CD">
                  <wp:extent cx="1544128" cy="2095006"/>
                  <wp:effectExtent l="0" t="0" r="0" b="635"/>
                  <wp:docPr id="3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bottom"/>
          </w:tcPr>
          <w:p w:rsidR="00EA3F4B" w:rsidRPr="0030742F" w:rsidRDefault="00EA3F4B" w:rsidP="0030742F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7007AC">
              <w:rPr>
                <w:rFonts w:ascii="Times New Roman" w:hAnsi="Times New Roman"/>
                <w:b/>
                <w:lang w:val="ru-RU"/>
              </w:rPr>
              <w:t xml:space="preserve"> 4.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Это</w:t>
            </w:r>
            <w:r w:rsidR="0030742F">
              <w:rPr>
                <w:rFonts w:ascii="Times New Roman" w:hAnsi="Times New Roman"/>
                <w:lang w:val="ru-RU"/>
              </w:rPr>
              <w:t xml:space="preserve">т рисунок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с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подписью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,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которая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шире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,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чем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рисунок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.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Чтобы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сэкономить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можно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поместить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подпись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справа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от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рисунка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,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поместив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рисунок и подпись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в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таблицу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с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одной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строкой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и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двумя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 w:rsidRPr="0030742F">
              <w:rPr>
                <w:rFonts w:ascii="Times New Roman" w:hAnsi="Times New Roman" w:hint="eastAsia"/>
                <w:lang w:val="ru-RU"/>
              </w:rPr>
              <w:t>столбцами</w:t>
            </w:r>
            <w:r w:rsidR="0030742F" w:rsidRPr="0030742F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30742F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50"/>
        <w:gridCol w:w="47"/>
      </w:tblGrid>
      <w:tr w:rsidR="00EA3F4B" w:rsidRPr="00CE57C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BBDBE90" wp14:editId="19448F34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7007AC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30742F" w:rsidRDefault="00EA3F4B" w:rsidP="0030742F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7007AC">
              <w:rPr>
                <w:rFonts w:ascii="Times New Roman" w:hAnsi="Times New Roman"/>
                <w:b/>
                <w:lang w:val="ru-RU"/>
              </w:rPr>
              <w:t xml:space="preserve"> 5. </w:t>
            </w:r>
            <w:r w:rsidR="0030742F">
              <w:rPr>
                <w:rFonts w:ascii="Times New Roman" w:hAnsi="Times New Roman"/>
                <w:lang w:val="ru-RU"/>
              </w:rPr>
              <w:t>В этом случае необходимо выровнять подпись так, чтобы она была такой же ширины как и рисунок</w:t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6367F26" wp14:editId="23B8DD07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6041190" wp14:editId="652287BE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30742F" w:rsidRDefault="00EA3F4B" w:rsidP="0030742F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7007A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7062B" w:rsidRPr="007007AC">
              <w:rPr>
                <w:rFonts w:ascii="Times New Roman" w:hAnsi="Times New Roman"/>
                <w:b/>
                <w:lang w:val="ru-RU"/>
              </w:rPr>
              <w:t>6</w:t>
            </w:r>
            <w:r w:rsidRPr="007007AC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="0030742F">
              <w:rPr>
                <w:rFonts w:ascii="Times New Roman" w:hAnsi="Times New Roman"/>
                <w:lang w:val="ru-RU"/>
              </w:rPr>
              <w:t>Эти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два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рисунка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были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размещены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рядом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, </w:t>
            </w:r>
            <w:r w:rsidR="0030742F">
              <w:rPr>
                <w:rFonts w:ascii="Times New Roman" w:hAnsi="Times New Roman"/>
                <w:lang w:val="ru-RU"/>
              </w:rPr>
              <w:t>что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сэкономить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место</w:t>
            </w:r>
            <w:r w:rsidR="0030742F" w:rsidRPr="007007AC">
              <w:rPr>
                <w:rFonts w:ascii="Times New Roman" w:hAnsi="Times New Roman"/>
                <w:lang w:val="ru-RU"/>
              </w:rPr>
              <w:t xml:space="preserve">. </w:t>
            </w:r>
            <w:r w:rsidR="0030742F">
              <w:rPr>
                <w:rFonts w:ascii="Times New Roman" w:hAnsi="Times New Roman"/>
                <w:lang w:val="ru-RU"/>
              </w:rPr>
              <w:t>Подпись необходимо выровнять.</w:t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EA3F4B" w:rsidP="0017062B">
            <w:pPr>
              <w:pStyle w:val="BodyChar"/>
              <w:spacing w:before="120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30742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7062B" w:rsidRPr="0030742F">
              <w:rPr>
                <w:rFonts w:ascii="Times New Roman" w:hAnsi="Times New Roman"/>
                <w:b/>
                <w:lang w:val="ru-RU"/>
              </w:rPr>
              <w:t>7</w:t>
            </w:r>
            <w:r w:rsidRPr="0030742F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="0030742F">
              <w:rPr>
                <w:rFonts w:ascii="Times New Roman" w:hAnsi="Times New Roman"/>
                <w:lang w:val="ru-RU"/>
              </w:rPr>
              <w:t>Эти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два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рисунка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были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размещены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рядом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, </w:t>
            </w:r>
            <w:r w:rsidR="0030742F">
              <w:rPr>
                <w:rFonts w:ascii="Times New Roman" w:hAnsi="Times New Roman"/>
                <w:lang w:val="ru-RU"/>
              </w:rPr>
              <w:t>что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сэкономить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 </w:t>
            </w:r>
            <w:r w:rsidR="0030742F">
              <w:rPr>
                <w:rFonts w:ascii="Times New Roman" w:hAnsi="Times New Roman"/>
                <w:lang w:val="ru-RU"/>
              </w:rPr>
              <w:t>место</w:t>
            </w:r>
            <w:r w:rsidR="0030742F" w:rsidRPr="0030742F">
              <w:rPr>
                <w:rFonts w:ascii="Times New Roman" w:hAnsi="Times New Roman"/>
                <w:lang w:val="ru-RU"/>
              </w:rPr>
              <w:t xml:space="preserve">. </w:t>
            </w:r>
            <w:r w:rsidR="0030742F">
              <w:rPr>
                <w:rFonts w:ascii="Times New Roman" w:hAnsi="Times New Roman"/>
                <w:lang w:val="ru-RU"/>
              </w:rPr>
              <w:t>Подпись необходимо выровнять.</w:t>
            </w:r>
          </w:p>
        </w:tc>
      </w:tr>
    </w:tbl>
    <w:p w:rsidR="00EA3F4B" w:rsidRPr="00CE57CF" w:rsidRDefault="0030742F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Рисунки в частях</w:t>
      </w:r>
    </w:p>
    <w:p w:rsidR="00EA3F4B" w:rsidRPr="0030742F" w:rsidRDefault="0030742F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рисунок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разбит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части</w:t>
      </w:r>
      <w:r w:rsidRPr="0030742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то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их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обозначать</w:t>
      </w:r>
      <w:r w:rsidRPr="0030742F">
        <w:rPr>
          <w:rFonts w:ascii="Times New Roman" w:hAnsi="Times New Roman"/>
          <w:lang w:val="ru-RU"/>
        </w:rPr>
        <w:t xml:space="preserve"> </w:t>
      </w:r>
      <w:r w:rsidR="00EA3F4B" w:rsidRPr="0030742F">
        <w:rPr>
          <w:rFonts w:ascii="Times New Roman" w:hAnsi="Times New Roman"/>
          <w:lang w:val="ru-RU"/>
        </w:rPr>
        <w:t>(</w:t>
      </w:r>
      <w:r w:rsidR="00EA3F4B" w:rsidRPr="00CE57CF">
        <w:rPr>
          <w:rFonts w:ascii="Times New Roman" w:hAnsi="Times New Roman"/>
        </w:rPr>
        <w:t>a</w:t>
      </w:r>
      <w:r w:rsidR="00EA3F4B" w:rsidRPr="0030742F">
        <w:rPr>
          <w:rFonts w:ascii="Times New Roman" w:hAnsi="Times New Roman"/>
          <w:lang w:val="ru-RU"/>
        </w:rPr>
        <w:t>), (</w:t>
      </w:r>
      <w:r w:rsidR="00EA3F4B" w:rsidRPr="00CE57CF">
        <w:rPr>
          <w:rFonts w:ascii="Times New Roman" w:hAnsi="Times New Roman"/>
        </w:rPr>
        <w:t>b</w:t>
      </w:r>
      <w:r w:rsidR="00EA3F4B" w:rsidRPr="0030742F">
        <w:rPr>
          <w:rFonts w:ascii="Times New Roman" w:hAnsi="Times New Roman"/>
          <w:lang w:val="ru-RU"/>
        </w:rPr>
        <w:t>), (</w:t>
      </w:r>
      <w:r w:rsidR="00EA3F4B" w:rsidRPr="00CE57CF">
        <w:rPr>
          <w:rFonts w:ascii="Times New Roman" w:hAnsi="Times New Roman"/>
        </w:rPr>
        <w:t>c</w:t>
      </w:r>
      <w:r w:rsidR="00EA3F4B" w:rsidRPr="0030742F">
        <w:rPr>
          <w:rFonts w:ascii="Times New Roman" w:hAnsi="Times New Roman"/>
          <w:lang w:val="ru-RU"/>
        </w:rPr>
        <w:t xml:space="preserve">) </w:t>
      </w:r>
      <w:r w:rsidRPr="0030742F">
        <w:rPr>
          <w:rFonts w:ascii="Times New Roman" w:hAnsi="Times New Roman"/>
          <w:lang w:val="ru-RU"/>
        </w:rPr>
        <w:t>и т.</w:t>
      </w:r>
      <w:r>
        <w:rPr>
          <w:rFonts w:ascii="Times New Roman" w:hAnsi="Times New Roman"/>
          <w:lang w:val="ru-RU"/>
        </w:rPr>
        <w:t>д</w:t>
      </w:r>
      <w:r w:rsidRPr="0030742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На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рисунке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должно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отдельных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подписей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30742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частям</w:t>
      </w:r>
      <w:r w:rsidRPr="0030742F">
        <w:rPr>
          <w:rFonts w:ascii="Times New Roman" w:hAnsi="Times New Roman"/>
          <w:lang w:val="ru-RU"/>
        </w:rPr>
        <w:t>.</w:t>
      </w:r>
    </w:p>
    <w:p w:rsidR="00EA3F4B" w:rsidRPr="00CE57CF" w:rsidRDefault="0030742F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Таблицы</w:t>
      </w:r>
    </w:p>
    <w:p w:rsidR="00EA3F4B" w:rsidRPr="00030137" w:rsidRDefault="00030137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больших таблиц размеры шрифта могут быть уменьшены, чтобы таблица помещалась на странице.</w:t>
      </w:r>
    </w:p>
    <w:p w:rsidR="00EA3F4B" w:rsidRPr="00CE57CF" w:rsidRDefault="0003013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Положение таблицы</w:t>
      </w:r>
    </w:p>
    <w:p w:rsidR="00EA3F4B" w:rsidRPr="00030137" w:rsidRDefault="00030137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должна быть центрирована, если она не занимает всю ширину страницы</w:t>
      </w:r>
      <w:r w:rsidR="00EA3F4B" w:rsidRPr="00030137">
        <w:rPr>
          <w:rFonts w:ascii="Times New Roman" w:hAnsi="Times New Roman"/>
          <w:lang w:val="ru-RU"/>
        </w:rPr>
        <w:t>.</w:t>
      </w:r>
    </w:p>
    <w:p w:rsidR="00EA3F4B" w:rsidRPr="00CE57CF" w:rsidRDefault="0003013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Части таблицы</w:t>
      </w:r>
    </w:p>
    <w:p w:rsidR="00EA3F4B" w:rsidRPr="00030137" w:rsidRDefault="00030137">
      <w:pPr>
        <w:pStyle w:val="BodyChar"/>
        <w:rPr>
          <w:rFonts w:ascii="Times New Roman" w:hAnsi="Times New Roman"/>
          <w:lang w:val="ru-RU"/>
        </w:rPr>
      </w:pPr>
      <w:r w:rsidRPr="00030137">
        <w:rPr>
          <w:rFonts w:ascii="Times New Roman" w:hAnsi="Times New Roman" w:hint="eastAsia"/>
          <w:lang w:val="ru-RU"/>
        </w:rPr>
        <w:t>Если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таблица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разделена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на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части</w:t>
      </w:r>
      <w:r w:rsidRPr="00030137">
        <w:rPr>
          <w:rFonts w:ascii="Times New Roman" w:hAnsi="Times New Roman"/>
          <w:lang w:val="ru-RU"/>
        </w:rPr>
        <w:t xml:space="preserve">, </w:t>
      </w:r>
      <w:r w:rsidRPr="00030137">
        <w:rPr>
          <w:rFonts w:ascii="Times New Roman" w:hAnsi="Times New Roman" w:hint="eastAsia"/>
          <w:lang w:val="ru-RU"/>
        </w:rPr>
        <w:t>они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должны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быть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помечены</w:t>
      </w:r>
      <w:r w:rsidRPr="00030137">
        <w:rPr>
          <w:rFonts w:ascii="Times New Roman" w:hAnsi="Times New Roman"/>
          <w:lang w:val="ru-RU"/>
        </w:rPr>
        <w:t xml:space="preserve"> (</w:t>
      </w:r>
      <w:r w:rsidRPr="00030137">
        <w:rPr>
          <w:rFonts w:ascii="Times New Roman" w:hAnsi="Times New Roman"/>
        </w:rPr>
        <w:t>a</w:t>
      </w:r>
      <w:r w:rsidRPr="00030137">
        <w:rPr>
          <w:rFonts w:ascii="Times New Roman" w:hAnsi="Times New Roman"/>
          <w:lang w:val="ru-RU"/>
        </w:rPr>
        <w:t>), (</w:t>
      </w:r>
      <w:r w:rsidRPr="00030137">
        <w:rPr>
          <w:rFonts w:ascii="Times New Roman" w:hAnsi="Times New Roman"/>
        </w:rPr>
        <w:t>b</w:t>
      </w:r>
      <w:r w:rsidRPr="00030137">
        <w:rPr>
          <w:rFonts w:ascii="Times New Roman" w:hAnsi="Times New Roman"/>
          <w:lang w:val="ru-RU"/>
        </w:rPr>
        <w:t>), (</w:t>
      </w:r>
      <w:r w:rsidRPr="00030137">
        <w:rPr>
          <w:rFonts w:ascii="Times New Roman" w:hAnsi="Times New Roman"/>
        </w:rPr>
        <w:t>c</w:t>
      </w:r>
      <w:r w:rsidRPr="00030137">
        <w:rPr>
          <w:rFonts w:ascii="Times New Roman" w:hAnsi="Times New Roman"/>
          <w:lang w:val="ru-RU"/>
        </w:rPr>
        <w:t xml:space="preserve">) </w:t>
      </w:r>
      <w:r w:rsidRPr="00030137">
        <w:rPr>
          <w:rFonts w:ascii="Times New Roman" w:hAnsi="Times New Roman" w:hint="eastAsia"/>
          <w:lang w:val="ru-RU"/>
        </w:rPr>
        <w:t>и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</w:t>
      </w:r>
      <w:r w:rsidRPr="00030137">
        <w:rPr>
          <w:rFonts w:ascii="Times New Roman" w:hAnsi="Times New Roman"/>
          <w:lang w:val="ru-RU"/>
        </w:rPr>
        <w:t xml:space="preserve">. </w:t>
      </w:r>
      <w:r w:rsidRPr="00030137">
        <w:rPr>
          <w:rFonts w:ascii="Times New Roman" w:hAnsi="Times New Roman" w:hint="eastAsia"/>
          <w:lang w:val="ru-RU"/>
        </w:rPr>
        <w:t>д</w:t>
      </w:r>
      <w:r w:rsidRPr="00030137">
        <w:rPr>
          <w:rFonts w:ascii="Times New Roman" w:hAnsi="Times New Roman"/>
          <w:lang w:val="ru-RU"/>
        </w:rPr>
        <w:t xml:space="preserve">., </w:t>
      </w:r>
      <w:proofErr w:type="gramStart"/>
      <w:r w:rsidRPr="00030137">
        <w:rPr>
          <w:rFonts w:ascii="Times New Roman" w:hAnsi="Times New Roman" w:hint="eastAsia"/>
          <w:lang w:val="ru-RU"/>
        </w:rPr>
        <w:t>Но</w:t>
      </w:r>
      <w:proofErr w:type="gramEnd"/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для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всей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таблицы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должен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быть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только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один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заголовок</w:t>
      </w:r>
      <w:r w:rsidRPr="00030137">
        <w:rPr>
          <w:rFonts w:ascii="Times New Roman" w:hAnsi="Times New Roman"/>
          <w:lang w:val="ru-RU"/>
        </w:rPr>
        <w:t xml:space="preserve">, </w:t>
      </w:r>
      <w:r w:rsidRPr="00030137">
        <w:rPr>
          <w:rFonts w:ascii="Times New Roman" w:hAnsi="Times New Roman" w:hint="eastAsia"/>
          <w:lang w:val="ru-RU"/>
        </w:rPr>
        <w:t>а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не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отдельные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для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каждой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части</w:t>
      </w:r>
      <w:r w:rsidRPr="00030137">
        <w:rPr>
          <w:rFonts w:ascii="Times New Roman" w:hAnsi="Times New Roman"/>
          <w:lang w:val="ru-RU"/>
        </w:rPr>
        <w:t>.</w:t>
      </w:r>
    </w:p>
    <w:p w:rsidR="00EA3F4B" w:rsidRPr="00CE57CF" w:rsidRDefault="00030137" w:rsidP="00030137">
      <w:pPr>
        <w:pStyle w:val="subsection"/>
        <w:rPr>
          <w:rFonts w:ascii="Times New Roman" w:hAnsi="Times New Roman"/>
        </w:rPr>
      </w:pPr>
      <w:proofErr w:type="spellStart"/>
      <w:r w:rsidRPr="00030137">
        <w:rPr>
          <w:rFonts w:ascii="Times New Roman" w:hAnsi="Times New Roman" w:hint="eastAsia"/>
        </w:rPr>
        <w:t>Заголовки</w:t>
      </w:r>
      <w:proofErr w:type="spellEnd"/>
      <w:r w:rsidRPr="00030137">
        <w:rPr>
          <w:rFonts w:ascii="Times New Roman" w:hAnsi="Times New Roman"/>
        </w:rPr>
        <w:t xml:space="preserve"> </w:t>
      </w:r>
      <w:proofErr w:type="spellStart"/>
      <w:r w:rsidRPr="00030137">
        <w:rPr>
          <w:rFonts w:ascii="Times New Roman" w:hAnsi="Times New Roman" w:hint="eastAsia"/>
        </w:rPr>
        <w:t>таблиц</w:t>
      </w:r>
      <w:proofErr w:type="spellEnd"/>
      <w:r w:rsidRPr="00030137">
        <w:rPr>
          <w:rFonts w:ascii="Times New Roman" w:hAnsi="Times New Roman"/>
        </w:rPr>
        <w:t>/</w:t>
      </w:r>
      <w:proofErr w:type="spellStart"/>
      <w:r w:rsidRPr="00030137">
        <w:rPr>
          <w:rFonts w:ascii="Times New Roman" w:hAnsi="Times New Roman" w:hint="eastAsia"/>
        </w:rPr>
        <w:t>нумерация</w:t>
      </w:r>
      <w:proofErr w:type="spellEnd"/>
    </w:p>
    <w:p w:rsidR="00EA3F4B" w:rsidRPr="00030137" w:rsidRDefault="00030137">
      <w:pPr>
        <w:pStyle w:val="BodyChar"/>
        <w:rPr>
          <w:rFonts w:ascii="Times New Roman" w:hAnsi="Times New Roman"/>
          <w:lang w:val="ru-RU"/>
        </w:rPr>
      </w:pPr>
      <w:r w:rsidRPr="00030137">
        <w:rPr>
          <w:rFonts w:ascii="Times New Roman" w:hAnsi="Times New Roman" w:hint="eastAsia"/>
          <w:lang w:val="ru-RU"/>
        </w:rPr>
        <w:t>Таблицы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должны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быть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пронумерованы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последовательно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по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всему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тексту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и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 xml:space="preserve">указываться </w:t>
      </w:r>
      <w:r w:rsidRPr="00030137">
        <w:rPr>
          <w:rFonts w:ascii="Times New Roman" w:hAnsi="Times New Roman" w:hint="eastAsia"/>
          <w:lang w:val="ru-RU"/>
        </w:rPr>
        <w:t>в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тексте</w:t>
      </w:r>
      <w:r>
        <w:rPr>
          <w:rFonts w:ascii="Times New Roman" w:hAnsi="Times New Roman"/>
          <w:lang w:val="ru-RU"/>
        </w:rPr>
        <w:t xml:space="preserve"> последовательно </w:t>
      </w:r>
      <w:r w:rsidRPr="00030137">
        <w:rPr>
          <w:rFonts w:ascii="Times New Roman" w:hAnsi="Times New Roman"/>
          <w:lang w:val="ru-RU"/>
        </w:rPr>
        <w:t>(</w:t>
      </w:r>
      <w:r w:rsidRPr="00030137">
        <w:rPr>
          <w:rFonts w:ascii="Times New Roman" w:hAnsi="Times New Roman" w:hint="eastAsia"/>
          <w:lang w:val="ru-RU"/>
        </w:rPr>
        <w:t>Таблица</w:t>
      </w:r>
      <w:r w:rsidRPr="00030137">
        <w:rPr>
          <w:rFonts w:ascii="Times New Roman" w:hAnsi="Times New Roman"/>
          <w:lang w:val="ru-RU"/>
        </w:rPr>
        <w:t xml:space="preserve"> 1, </w:t>
      </w:r>
      <w:r w:rsidRPr="00030137">
        <w:rPr>
          <w:rFonts w:ascii="Times New Roman" w:hAnsi="Times New Roman" w:hint="eastAsia"/>
          <w:lang w:val="ru-RU"/>
        </w:rPr>
        <w:t>не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табл</w:t>
      </w:r>
      <w:r w:rsidRPr="00030137">
        <w:rPr>
          <w:rFonts w:ascii="Times New Roman" w:hAnsi="Times New Roman"/>
          <w:lang w:val="ru-RU"/>
        </w:rPr>
        <w:t xml:space="preserve">. 1 </w:t>
      </w:r>
      <w:r w:rsidRPr="00030137">
        <w:rPr>
          <w:rFonts w:ascii="Times New Roman" w:hAnsi="Times New Roman" w:hint="eastAsia"/>
          <w:lang w:val="ru-RU"/>
        </w:rPr>
        <w:t>и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</w:t>
      </w:r>
      <w:r w:rsidRPr="00030137">
        <w:rPr>
          <w:rFonts w:ascii="Times New Roman" w:hAnsi="Times New Roman"/>
          <w:lang w:val="ru-RU"/>
        </w:rPr>
        <w:t xml:space="preserve">. </w:t>
      </w:r>
      <w:r w:rsidRPr="00030137">
        <w:rPr>
          <w:rFonts w:ascii="Times New Roman" w:hAnsi="Times New Roman" w:hint="eastAsia"/>
          <w:lang w:val="ru-RU"/>
        </w:rPr>
        <w:t>д</w:t>
      </w:r>
      <w:r w:rsidRPr="00030137">
        <w:rPr>
          <w:rFonts w:ascii="Times New Roman" w:hAnsi="Times New Roman"/>
          <w:lang w:val="ru-RU"/>
        </w:rPr>
        <w:t xml:space="preserve">.). </w:t>
      </w:r>
      <w:r w:rsidRPr="00030137">
        <w:rPr>
          <w:rFonts w:ascii="Times New Roman" w:hAnsi="Times New Roman" w:hint="eastAsia"/>
          <w:lang w:val="ru-RU"/>
        </w:rPr>
        <w:t>Подписи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должны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быть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размещены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в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верхней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части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таблицы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и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иметь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точку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в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конце</w:t>
      </w:r>
      <w:r w:rsidRPr="00030137">
        <w:rPr>
          <w:rFonts w:ascii="Times New Roman" w:hAnsi="Times New Roman"/>
          <w:lang w:val="ru-RU"/>
        </w:rPr>
        <w:t xml:space="preserve">. </w:t>
      </w:r>
      <w:r w:rsidRPr="00030137">
        <w:rPr>
          <w:rFonts w:ascii="Times New Roman" w:hAnsi="Times New Roman" w:hint="eastAsia"/>
          <w:lang w:val="ru-RU"/>
        </w:rPr>
        <w:t>Для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очень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узких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таблиц</w:t>
      </w:r>
      <w:r>
        <w:rPr>
          <w:rFonts w:ascii="Times New Roman" w:hAnsi="Times New Roman"/>
          <w:lang w:val="ru-RU"/>
        </w:rPr>
        <w:t xml:space="preserve"> – заголовок должен быть шире чем таблица</w:t>
      </w:r>
      <w:r w:rsidRPr="00030137">
        <w:rPr>
          <w:rFonts w:ascii="Times New Roman" w:hAnsi="Times New Roman"/>
          <w:lang w:val="ru-RU"/>
        </w:rPr>
        <w:t xml:space="preserve"> (</w:t>
      </w:r>
      <w:r w:rsidRPr="00030137">
        <w:rPr>
          <w:rFonts w:ascii="Times New Roman" w:hAnsi="Times New Roman" w:hint="eastAsia"/>
          <w:lang w:val="ru-RU"/>
        </w:rPr>
        <w:t>см</w:t>
      </w:r>
      <w:r w:rsidRPr="00030137">
        <w:rPr>
          <w:rFonts w:ascii="Times New Roman" w:hAnsi="Times New Roman"/>
          <w:lang w:val="ru-RU"/>
        </w:rPr>
        <w:t xml:space="preserve">. </w:t>
      </w:r>
      <w:r w:rsidRPr="00030137">
        <w:rPr>
          <w:rFonts w:ascii="Times New Roman" w:hAnsi="Times New Roman" w:hint="eastAsia"/>
          <w:lang w:val="ru-RU"/>
        </w:rPr>
        <w:t>примеры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ниже</w:t>
      </w:r>
      <w:r w:rsidRPr="00030137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, для остальных – </w:t>
      </w:r>
      <w:r w:rsidRPr="00030137">
        <w:rPr>
          <w:rFonts w:ascii="Times New Roman" w:hAnsi="Times New Roman" w:hint="eastAsia"/>
          <w:lang w:val="ru-RU"/>
        </w:rPr>
        <w:t>такой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же</w:t>
      </w:r>
      <w:r w:rsidRPr="00030137">
        <w:rPr>
          <w:rFonts w:ascii="Times New Roman" w:hAnsi="Times New Roman"/>
          <w:lang w:val="ru-RU"/>
        </w:rPr>
        <w:t xml:space="preserve"> </w:t>
      </w:r>
      <w:r w:rsidRPr="00030137">
        <w:rPr>
          <w:rFonts w:ascii="Times New Roman" w:hAnsi="Times New Roman" w:hint="eastAsia"/>
          <w:lang w:val="ru-RU"/>
        </w:rPr>
        <w:t>ширины</w:t>
      </w:r>
      <w:r w:rsidRPr="00030137">
        <w:rPr>
          <w:rFonts w:ascii="Times New Roman" w:hAnsi="Times New Roman"/>
          <w:lang w:val="ru-RU"/>
        </w:rPr>
        <w:t xml:space="preserve">, </w:t>
      </w:r>
      <w:r w:rsidRPr="00030137">
        <w:rPr>
          <w:rFonts w:ascii="Times New Roman" w:hAnsi="Times New Roman" w:hint="eastAsia"/>
          <w:lang w:val="ru-RU"/>
        </w:rPr>
        <w:t>как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таблица</w:t>
      </w:r>
      <w:r w:rsidRPr="00030137">
        <w:rPr>
          <w:rFonts w:ascii="Times New Roman" w:hAnsi="Times New Roman"/>
          <w:lang w:val="ru-RU"/>
        </w:rPr>
        <w:t>.</w:t>
      </w:r>
      <w:r w:rsidR="00EA3F4B" w:rsidRPr="00030137">
        <w:rPr>
          <w:rFonts w:ascii="Times New Roman" w:hAnsi="Times New Roman"/>
          <w:lang w:val="ru-RU"/>
        </w:rPr>
        <w:t xml:space="preserve"> </w:t>
      </w:r>
    </w:p>
    <w:p w:rsidR="00EA3F4B" w:rsidRPr="00CE57CF" w:rsidRDefault="0003013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Границы таблиц</w:t>
      </w:r>
    </w:p>
    <w:p w:rsidR="00EA3F4B" w:rsidRPr="00030137" w:rsidRDefault="00030137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Таблицы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только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горизонтальные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границы</w:t>
      </w:r>
      <w:r w:rsidRPr="0003013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следует использовать только три границы: верхнюю, нижнюю и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отделения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заголовка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таблицы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её</w:t>
      </w:r>
      <w:r w:rsidRPr="0003013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содержимого</w:t>
      </w:r>
      <w:r w:rsidRPr="0003013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Толщина линий границы должна быть 0,5 пт.</w:t>
      </w:r>
    </w:p>
    <w:p w:rsidR="00EA3F4B" w:rsidRPr="00CE57CF" w:rsidRDefault="0003013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Примеры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CE57CF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CE57CF" w:rsidRDefault="00EA3F4B" w:rsidP="00CF413D">
            <w:pPr>
              <w:pStyle w:val="TableCaption"/>
              <w:spacing w:after="100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7007AC">
              <w:rPr>
                <w:rFonts w:ascii="Times New Roman" w:hAnsi="Times New Roman"/>
                <w:b/>
                <w:lang w:val="ru-RU"/>
              </w:rPr>
              <w:t xml:space="preserve"> 3.</w:t>
            </w:r>
            <w:r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030137" w:rsidRPr="00030137">
              <w:rPr>
                <w:rFonts w:ascii="Times New Roman" w:hAnsi="Times New Roman" w:hint="eastAsia"/>
                <w:lang w:val="ru-RU"/>
              </w:rPr>
              <w:t>Простая</w:t>
            </w:r>
            <w:r w:rsidR="00030137" w:rsidRPr="00030137">
              <w:rPr>
                <w:rFonts w:ascii="Times New Roman" w:hAnsi="Times New Roman"/>
                <w:lang w:val="ru-RU"/>
              </w:rPr>
              <w:t xml:space="preserve"> </w:t>
            </w:r>
            <w:r w:rsidR="00030137" w:rsidRPr="00030137">
              <w:rPr>
                <w:rFonts w:ascii="Times New Roman" w:hAnsi="Times New Roman" w:hint="eastAsia"/>
                <w:lang w:val="ru-RU"/>
              </w:rPr>
              <w:t>таблица</w:t>
            </w:r>
            <w:r w:rsidR="00030137" w:rsidRPr="00030137">
              <w:rPr>
                <w:rFonts w:ascii="Times New Roman" w:hAnsi="Times New Roman"/>
                <w:lang w:val="ru-RU"/>
              </w:rPr>
              <w:t xml:space="preserve">.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Подпись над таблицей</w:t>
            </w:r>
            <w:r w:rsidR="00030137" w:rsidRPr="00030137">
              <w:rPr>
                <w:rFonts w:ascii="Times New Roman" w:hAnsi="Times New Roman"/>
                <w:lang w:val="ru-RU"/>
              </w:rPr>
              <w:t xml:space="preserve">.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Заголовок таблиц расширяем за пределы таблицы. Текст выравниваем по ширине</w:t>
            </w:r>
            <w:r w:rsidR="00030137" w:rsidRPr="00030137">
              <w:rPr>
                <w:rFonts w:ascii="Times New Roman" w:hAnsi="Times New Roman"/>
                <w:lang w:val="ru-RU"/>
              </w:rPr>
              <w:t xml:space="preserve">. </w:t>
            </w:r>
            <w:r w:rsidR="00CF413D">
              <w:rPr>
                <w:rFonts w:ascii="Times New Roman" w:hAnsi="Times New Roman"/>
                <w:lang w:val="ru-RU"/>
              </w:rPr>
              <w:t>Отступ</w:t>
            </w:r>
            <w:r w:rsidR="00CF413D" w:rsidRPr="00CF413D">
              <w:rPr>
                <w:rFonts w:ascii="Times New Roman" w:hAnsi="Times New Roman"/>
                <w:lang w:val="en-US"/>
              </w:rPr>
              <w:t xml:space="preserve"> </w:t>
            </w:r>
            <w:r w:rsidR="00CF413D">
              <w:rPr>
                <w:rFonts w:ascii="Times New Roman" w:hAnsi="Times New Roman"/>
                <w:lang w:val="ru-RU"/>
              </w:rPr>
              <w:t>после</w:t>
            </w:r>
            <w:r w:rsidR="00CF413D" w:rsidRPr="00CF41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F413D">
              <w:rPr>
                <w:rFonts w:ascii="Times New Roman" w:hAnsi="Times New Roman"/>
                <w:lang w:val="ru-RU"/>
              </w:rPr>
              <w:t>заголвка</w:t>
            </w:r>
            <w:proofErr w:type="spellEnd"/>
            <w:r w:rsidR="00CF413D" w:rsidRPr="00CF413D">
              <w:rPr>
                <w:rFonts w:ascii="Times New Roman" w:hAnsi="Times New Roman"/>
                <w:lang w:val="en-US"/>
              </w:rPr>
              <w:t xml:space="preserve"> – 6 </w:t>
            </w:r>
            <w:proofErr w:type="spellStart"/>
            <w:r w:rsidR="00CF413D">
              <w:rPr>
                <w:rFonts w:ascii="Times New Roman" w:hAnsi="Times New Roman"/>
                <w:lang w:val="ru-RU"/>
              </w:rPr>
              <w:t>пт</w:t>
            </w:r>
            <w:proofErr w:type="spellEnd"/>
            <w:r w:rsidR="00CF413D" w:rsidRPr="00CF413D">
              <w:rPr>
                <w:rFonts w:ascii="Times New Roman" w:hAnsi="Times New Roman"/>
                <w:lang w:val="en-US"/>
              </w:rPr>
              <w:t>.</w:t>
            </w:r>
            <w:r w:rsidRPr="00CE57CF">
              <w:rPr>
                <w:rFonts w:ascii="Times New Roman" w:hAnsi="Times New Roman"/>
              </w:rPr>
              <w:t xml:space="preserve"> 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F413D" w:rsidRDefault="00CF413D">
      <w:pPr>
        <w:pStyle w:val="subsubsection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Более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сложные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таблицы</w:t>
      </w:r>
      <w:r w:rsidRPr="007007A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i w:val="0"/>
          <w:lang w:val="ru-RU"/>
        </w:rPr>
        <w:t>Заголовок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таблицы</w:t>
      </w:r>
      <w:r w:rsidRPr="00CF413D">
        <w:rPr>
          <w:rFonts w:ascii="Times New Roman" w:hAnsi="Times New Roman"/>
          <w:i w:val="0"/>
          <w:lang w:val="ru-RU"/>
        </w:rPr>
        <w:t xml:space="preserve"> необходимо выро</w:t>
      </w:r>
      <w:r>
        <w:rPr>
          <w:rFonts w:ascii="Times New Roman" w:hAnsi="Times New Roman"/>
          <w:i w:val="0"/>
          <w:lang w:val="ru-RU"/>
        </w:rPr>
        <w:t>внять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по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центру таблицы</w:t>
      </w:r>
      <w:r w:rsidRPr="00CF413D">
        <w:rPr>
          <w:rFonts w:ascii="Times New Roman" w:hAnsi="Times New Roman"/>
          <w:i w:val="0"/>
          <w:lang w:val="ru-RU"/>
        </w:rPr>
        <w:t xml:space="preserve">. </w:t>
      </w:r>
      <w:r>
        <w:rPr>
          <w:rFonts w:ascii="Times New Roman" w:hAnsi="Times New Roman"/>
          <w:i w:val="0"/>
          <w:lang w:val="ru-RU"/>
        </w:rPr>
        <w:t>Название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строк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столбцов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таблицы</w:t>
      </w:r>
      <w:r w:rsidRPr="00CF413D">
        <w:rPr>
          <w:rFonts w:ascii="Times New Roman" w:hAnsi="Times New Roman"/>
          <w:i w:val="0"/>
          <w:lang w:val="ru-RU"/>
        </w:rPr>
        <w:t xml:space="preserve"> – </w:t>
      </w:r>
      <w:r>
        <w:rPr>
          <w:rFonts w:ascii="Times New Roman" w:hAnsi="Times New Roman"/>
          <w:i w:val="0"/>
          <w:lang w:val="ru-RU"/>
        </w:rPr>
        <w:t>по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левому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краю</w:t>
      </w:r>
      <w:r w:rsidRPr="00CF413D">
        <w:rPr>
          <w:rFonts w:ascii="Times New Roman" w:hAnsi="Times New Roman"/>
          <w:i w:val="0"/>
          <w:lang w:val="ru-RU"/>
        </w:rPr>
        <w:t xml:space="preserve">, </w:t>
      </w:r>
      <w:r>
        <w:rPr>
          <w:rFonts w:ascii="Times New Roman" w:hAnsi="Times New Roman"/>
          <w:i w:val="0"/>
          <w:lang w:val="ru-RU"/>
        </w:rPr>
        <w:t>либо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по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центру (должно быть наглядно)</w:t>
      </w:r>
      <w:r w:rsidRPr="00CF413D">
        <w:rPr>
          <w:rFonts w:ascii="Times New Roman" w:hAnsi="Times New Roman"/>
          <w:i w:val="0"/>
          <w:lang w:val="ru-RU"/>
        </w:rPr>
        <w:t>.</w:t>
      </w:r>
      <w:r>
        <w:rPr>
          <w:rFonts w:ascii="Times New Roman" w:hAnsi="Times New Roman"/>
          <w:i w:val="0"/>
          <w:lang w:val="ru-RU"/>
        </w:rPr>
        <w:t xml:space="preserve"> Столбцы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чисел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необходимо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выравнивать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по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десятичному</w:t>
      </w:r>
      <w:r w:rsidRPr="00CF413D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знаку</w:t>
      </w:r>
      <w:r w:rsidRPr="00CF413D">
        <w:rPr>
          <w:rFonts w:ascii="Times New Roman" w:hAnsi="Times New Roman"/>
          <w:i w:val="0"/>
          <w:lang w:val="ru-RU"/>
        </w:rPr>
        <w:t>.</w:t>
      </w:r>
      <w:r>
        <w:rPr>
          <w:rFonts w:ascii="Times New Roman" w:hAnsi="Times New Roman"/>
          <w:i w:val="0"/>
          <w:lang w:val="ru-RU"/>
        </w:rPr>
        <w:t xml:space="preserve"> Если таблица не умещается на странице, то можно уменьшить в ней шрифт.</w:t>
      </w:r>
    </w:p>
    <w:p w:rsidR="00EA3F4B" w:rsidRPr="00CE57CF" w:rsidRDefault="00EA3F4B">
      <w:pPr>
        <w:pStyle w:val="TableCaptionCentred"/>
        <w:ind w:left="28"/>
        <w:rPr>
          <w:rFonts w:ascii="Times New Roman" w:hAnsi="Times New Roman"/>
        </w:rPr>
      </w:pPr>
      <w:r w:rsidRPr="00CE57CF">
        <w:rPr>
          <w:rFonts w:ascii="Times New Roman" w:hAnsi="Times New Roman"/>
          <w:b/>
        </w:rPr>
        <w:t>Table 4.</w:t>
      </w:r>
      <w:r w:rsidRPr="00CE57CF">
        <w:rPr>
          <w:rFonts w:ascii="Times New Roman" w:hAnsi="Times New Roman"/>
        </w:rPr>
        <w:t xml:space="preserve"> </w:t>
      </w:r>
      <w:r w:rsidR="00CF413D">
        <w:rPr>
          <w:rFonts w:ascii="Times New Roman" w:hAnsi="Times New Roman"/>
          <w:lang w:val="ru-RU"/>
        </w:rPr>
        <w:t>Более сложная таблица</w:t>
      </w:r>
      <w:r w:rsidRPr="00CE57CF">
        <w:rPr>
          <w:rFonts w:ascii="Times New Roman" w:hAnsi="Times New Roman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Wake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 w:rsidTr="00CF413D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 w:rsidTr="00CF413D">
        <w:trPr>
          <w:trHeight w:val="255"/>
          <w:jc w:val="center"/>
        </w:trPr>
        <w:tc>
          <w:tcPr>
            <w:tcW w:w="685" w:type="dxa"/>
            <w:tcBorders>
              <w:bottom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CE57CF" w:rsidRDefault="00EA3F4B" w:rsidP="00CF413D">
            <w:pPr>
              <w:pStyle w:val="TableCaption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lastRenderedPageBreak/>
              <w:t>Table</w:t>
            </w:r>
            <w:r w:rsidRPr="007007AC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Pr="007007AC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Более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сложная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таблица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с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заголовком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,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который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имеет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ту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же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ширину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,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что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и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таблица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. </w:t>
            </w:r>
            <w:r w:rsidR="00CF413D">
              <w:rPr>
                <w:rFonts w:ascii="Times New Roman" w:hAnsi="Times New Roman"/>
                <w:lang w:val="ru-RU"/>
              </w:rPr>
              <w:t>З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аголовок</w:t>
            </w:r>
            <w:r w:rsidR="00CF413D">
              <w:rPr>
                <w:rFonts w:ascii="Times New Roman" w:hAnsi="Times New Roman"/>
                <w:lang w:val="ru-RU"/>
              </w:rPr>
              <w:t xml:space="preserve"> размещается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внутри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строки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в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верхней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части</w:t>
            </w:r>
            <w:r w:rsidR="00CF413D" w:rsidRPr="00CF413D">
              <w:rPr>
                <w:rFonts w:ascii="Times New Roman" w:hAnsi="Times New Roman"/>
                <w:lang w:val="ru-RU"/>
              </w:rPr>
              <w:t xml:space="preserve"> </w:t>
            </w:r>
            <w:r w:rsidR="00CF413D" w:rsidRPr="00CF413D">
              <w:rPr>
                <w:rFonts w:ascii="Times New Roman" w:hAnsi="Times New Roman" w:hint="eastAsia"/>
                <w:lang w:val="ru-RU"/>
              </w:rPr>
              <w:t>таблицы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Wake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EA3F4B" w:rsidRPr="00CE57CF" w:rsidRDefault="00CF413D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Примечания к таблицам</w:t>
      </w:r>
    </w:p>
    <w:p w:rsidR="00EA3F4B" w:rsidRPr="00EB2EDC" w:rsidRDefault="00CF413D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</w:t>
      </w:r>
      <w:r w:rsidRPr="00EB2ED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EB2EDC">
        <w:rPr>
          <w:rFonts w:ascii="Times New Roman" w:hAnsi="Times New Roman"/>
          <w:lang w:val="ru-RU"/>
        </w:rPr>
        <w:t xml:space="preserve"> </w:t>
      </w:r>
      <w:r w:rsidR="00EB2EDC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аблице</w:t>
      </w:r>
      <w:r w:rsidRPr="00EB2ED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содержатся</w:t>
      </w:r>
      <w:r w:rsidRPr="00EB2ED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сноски</w:t>
      </w:r>
      <w:r w:rsidRPr="00EB2ED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то</w:t>
      </w:r>
      <w:r w:rsidRPr="00EB2ED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они</w:t>
      </w:r>
      <w:r w:rsidRPr="00EB2EDC">
        <w:rPr>
          <w:rFonts w:ascii="Times New Roman" w:hAnsi="Times New Roman"/>
          <w:lang w:val="ru-RU"/>
        </w:rPr>
        <w:t xml:space="preserve"> </w:t>
      </w:r>
      <w:r w:rsidR="00EB2EDC">
        <w:rPr>
          <w:rFonts w:ascii="Times New Roman" w:hAnsi="Times New Roman"/>
          <w:lang w:val="ru-RU"/>
        </w:rPr>
        <w:t>должны</w:t>
      </w:r>
      <w:r w:rsidR="00EB2EDC" w:rsidRPr="00EB2EDC">
        <w:rPr>
          <w:rFonts w:ascii="Times New Roman" w:hAnsi="Times New Roman"/>
          <w:lang w:val="ru-RU"/>
        </w:rPr>
        <w:t xml:space="preserve"> </w:t>
      </w:r>
      <w:r w:rsidR="00EB2EDC">
        <w:rPr>
          <w:rFonts w:ascii="Times New Roman" w:hAnsi="Times New Roman"/>
          <w:lang w:val="ru-RU"/>
        </w:rPr>
        <w:t>быть</w:t>
      </w:r>
      <w:r w:rsidR="00EB2EDC" w:rsidRPr="00EB2EDC">
        <w:rPr>
          <w:rFonts w:ascii="Times New Roman" w:hAnsi="Times New Roman"/>
          <w:lang w:val="ru-RU"/>
        </w:rPr>
        <w:t xml:space="preserve"> </w:t>
      </w:r>
      <w:r w:rsidR="00EB2EDC">
        <w:rPr>
          <w:rFonts w:ascii="Times New Roman" w:hAnsi="Times New Roman"/>
          <w:lang w:val="ru-RU"/>
        </w:rPr>
        <w:t>обозначены</w:t>
      </w:r>
      <w:r w:rsidR="00EB2EDC" w:rsidRPr="00EB2EDC">
        <w:rPr>
          <w:rFonts w:ascii="Times New Roman" w:hAnsi="Times New Roman"/>
          <w:lang w:val="ru-RU"/>
        </w:rPr>
        <w:t xml:space="preserve"> </w:t>
      </w:r>
      <w:r w:rsidR="00EB2EDC">
        <w:rPr>
          <w:rFonts w:ascii="Times New Roman" w:hAnsi="Times New Roman"/>
          <w:lang w:val="ru-RU"/>
        </w:rPr>
        <w:t>буквами</w:t>
      </w:r>
      <w:r w:rsidR="00EB2EDC" w:rsidRPr="00EB2EDC">
        <w:rPr>
          <w:rFonts w:ascii="Times New Roman" w:hAnsi="Times New Roman"/>
          <w:lang w:val="ru-RU"/>
        </w:rPr>
        <w:t xml:space="preserve"> </w:t>
      </w:r>
      <w:r w:rsidR="00EB2EDC">
        <w:rPr>
          <w:rFonts w:ascii="Times New Roman" w:hAnsi="Times New Roman"/>
          <w:lang w:val="ru-RU"/>
        </w:rPr>
        <w:t>в</w:t>
      </w:r>
      <w:r w:rsidR="00EB2EDC" w:rsidRPr="00EB2EDC">
        <w:rPr>
          <w:rFonts w:ascii="Times New Roman" w:hAnsi="Times New Roman"/>
          <w:lang w:val="ru-RU"/>
        </w:rPr>
        <w:t xml:space="preserve"> </w:t>
      </w:r>
      <w:r w:rsidR="00EB2EDC">
        <w:rPr>
          <w:rFonts w:ascii="Times New Roman" w:hAnsi="Times New Roman"/>
          <w:lang w:val="ru-RU"/>
        </w:rPr>
        <w:t>алфавитном</w:t>
      </w:r>
      <w:r w:rsidR="00EB2EDC" w:rsidRPr="00EB2EDC">
        <w:rPr>
          <w:rFonts w:ascii="Times New Roman" w:hAnsi="Times New Roman"/>
          <w:lang w:val="ru-RU"/>
        </w:rPr>
        <w:t xml:space="preserve"> </w:t>
      </w:r>
      <w:r w:rsidR="00EB2EDC">
        <w:rPr>
          <w:rFonts w:ascii="Times New Roman" w:hAnsi="Times New Roman"/>
          <w:lang w:val="ru-RU"/>
        </w:rPr>
        <w:t>порядке</w:t>
      </w:r>
      <w:r w:rsidR="00EB2EDC" w:rsidRPr="00EB2EDC">
        <w:rPr>
          <w:rFonts w:ascii="Times New Roman" w:hAnsi="Times New Roman"/>
          <w:lang w:val="ru-RU"/>
        </w:rPr>
        <w:t>.</w:t>
      </w:r>
      <w:r w:rsidR="00EB2EDC">
        <w:rPr>
          <w:rFonts w:ascii="Times New Roman" w:hAnsi="Times New Roman"/>
          <w:lang w:val="ru-RU"/>
        </w:rPr>
        <w:t xml:space="preserve"> Сноски</w:t>
      </w:r>
      <w:r w:rsidR="00EB2EDC" w:rsidRPr="00EB2EDC">
        <w:rPr>
          <w:rFonts w:ascii="Times New Roman" w:hAnsi="Times New Roman"/>
          <w:lang w:val="en-US"/>
        </w:rPr>
        <w:t xml:space="preserve"> </w:t>
      </w:r>
      <w:r w:rsidR="00EB2EDC">
        <w:rPr>
          <w:rFonts w:ascii="Times New Roman" w:hAnsi="Times New Roman"/>
          <w:lang w:val="ru-RU"/>
        </w:rPr>
        <w:t>должны</w:t>
      </w:r>
      <w:r w:rsidR="00EB2EDC" w:rsidRPr="00EB2EDC">
        <w:rPr>
          <w:rFonts w:ascii="Times New Roman" w:hAnsi="Times New Roman"/>
          <w:lang w:val="en-US"/>
        </w:rPr>
        <w:t xml:space="preserve"> </w:t>
      </w:r>
      <w:r w:rsidR="00EB2EDC">
        <w:rPr>
          <w:rFonts w:ascii="Times New Roman" w:hAnsi="Times New Roman"/>
          <w:lang w:val="ru-RU"/>
        </w:rPr>
        <w:t>содержаться</w:t>
      </w:r>
      <w:r w:rsidR="00EB2EDC" w:rsidRPr="00EB2EDC">
        <w:rPr>
          <w:rFonts w:ascii="Times New Roman" w:hAnsi="Times New Roman"/>
          <w:lang w:val="en-US"/>
        </w:rPr>
        <w:t xml:space="preserve"> </w:t>
      </w:r>
      <w:r w:rsidR="00EB2EDC">
        <w:rPr>
          <w:rFonts w:ascii="Times New Roman" w:hAnsi="Times New Roman"/>
          <w:lang w:val="ru-RU"/>
        </w:rPr>
        <w:t>в</w:t>
      </w:r>
      <w:r w:rsidR="00EB2EDC" w:rsidRPr="00EB2EDC">
        <w:rPr>
          <w:rFonts w:ascii="Times New Roman" w:hAnsi="Times New Roman"/>
          <w:lang w:val="en-US"/>
        </w:rPr>
        <w:t xml:space="preserve"> </w:t>
      </w:r>
      <w:r w:rsidR="00EB2EDC">
        <w:rPr>
          <w:rFonts w:ascii="Times New Roman" w:hAnsi="Times New Roman"/>
          <w:lang w:val="ru-RU"/>
        </w:rPr>
        <w:t>нижней</w:t>
      </w:r>
      <w:r w:rsidR="00EB2EDC" w:rsidRPr="00EB2EDC">
        <w:rPr>
          <w:rFonts w:ascii="Times New Roman" w:hAnsi="Times New Roman"/>
          <w:lang w:val="en-US"/>
        </w:rPr>
        <w:t xml:space="preserve"> </w:t>
      </w:r>
      <w:r w:rsidR="00EB2EDC">
        <w:rPr>
          <w:rFonts w:ascii="Times New Roman" w:hAnsi="Times New Roman"/>
          <w:lang w:val="ru-RU"/>
        </w:rPr>
        <w:t>части</w:t>
      </w:r>
      <w:r w:rsidR="00EB2EDC" w:rsidRPr="00EB2EDC">
        <w:rPr>
          <w:rFonts w:ascii="Times New Roman" w:hAnsi="Times New Roman"/>
          <w:lang w:val="en-US"/>
        </w:rPr>
        <w:t xml:space="preserve"> </w:t>
      </w:r>
      <w:r w:rsidR="00EB2EDC">
        <w:rPr>
          <w:rFonts w:ascii="Times New Roman" w:hAnsi="Times New Roman"/>
          <w:lang w:val="ru-RU"/>
        </w:rPr>
        <w:t>таблицы</w:t>
      </w:r>
      <w:r w:rsidR="00EA3F4B" w:rsidRPr="00CE57CF">
        <w:rPr>
          <w:rFonts w:ascii="Times New Roman" w:hAnsi="Times New Roman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EA3F4B" w:rsidRPr="00CE57CF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713926">
            <w:pPr>
              <w:pStyle w:val="TableCaptionCentred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>Table 6.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="00EB2EDC">
              <w:rPr>
                <w:rFonts w:ascii="Times New Roman" w:hAnsi="Times New Roman"/>
                <w:lang w:val="ru-RU"/>
              </w:rPr>
              <w:t>Таблица, содержащая 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,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,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EA3F4B" w:rsidRPr="00CE57CF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ind w:left="28"/>
              <w:rPr>
                <w:rFonts w:ascii="Times New Roman" w:hAnsi="Times New Roman"/>
                <w:sz w:val="20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Notes are referenced using alpha superscripts.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Self-supporting.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Deposited over Al backing.</w:t>
            </w:r>
          </w:p>
        </w:tc>
      </w:tr>
    </w:tbl>
    <w:p w:rsidR="00EA3F4B" w:rsidRPr="00CE57CF" w:rsidRDefault="00EB2EDC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Уравнения и математика</w:t>
      </w:r>
    </w:p>
    <w:p w:rsidR="00EA3F4B" w:rsidRPr="00CE57CF" w:rsidRDefault="00EB2EDC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Размер</w:t>
      </w:r>
      <w:r w:rsidRPr="00EB2E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шрифта</w:t>
      </w:r>
      <w:r w:rsidRPr="00EB2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Equation Editor (</w:t>
      </w:r>
      <w:proofErr w:type="spellStart"/>
      <w:r>
        <w:rPr>
          <w:rFonts w:ascii="Times New Roman" w:hAnsi="Times New Roman"/>
        </w:rPr>
        <w:t>или</w:t>
      </w:r>
      <w:proofErr w:type="spellEnd"/>
      <w:r w:rsidR="00EA3F4B" w:rsidRPr="00CE57CF">
        <w:rPr>
          <w:rFonts w:ascii="Times New Roman" w:hAnsi="Times New Roman"/>
        </w:rPr>
        <w:t xml:space="preserve"> </w:t>
      </w:r>
      <w:proofErr w:type="spellStart"/>
      <w:r w:rsidR="00EA3F4B" w:rsidRPr="00CE57CF">
        <w:rPr>
          <w:rFonts w:ascii="Times New Roman" w:hAnsi="Times New Roman"/>
        </w:rPr>
        <w:t>MathType</w:t>
      </w:r>
      <w:proofErr w:type="spellEnd"/>
      <w:r w:rsidR="00EA3F4B" w:rsidRPr="00CE57CF">
        <w:rPr>
          <w:rFonts w:ascii="Times New Roman" w:hAnsi="Times New Roman"/>
        </w:rPr>
        <w:t>)</w:t>
      </w:r>
    </w:p>
    <w:p w:rsidR="00EA3F4B" w:rsidRPr="00EB2EDC" w:rsidRDefault="00EB2EDC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Настроить размер шрифта символов в редакторе согласно тексту документа</w:t>
      </w:r>
      <w:r w:rsidR="00EA3F4B" w:rsidRPr="00EB2EDC">
        <w:rPr>
          <w:rFonts w:ascii="Times New Roman" w:hAnsi="Times New Roman"/>
          <w:lang w:val="ru-RU"/>
        </w:rPr>
        <w:t>.</w:t>
      </w:r>
    </w:p>
    <w:p w:rsidR="00EA3F4B" w:rsidRPr="00CE57CF" w:rsidRDefault="00713926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Стиль</w:t>
      </w:r>
    </w:p>
    <w:p w:rsidR="00EA3F4B" w:rsidRPr="00CE57CF" w:rsidRDefault="00713926">
      <w:pPr>
        <w:pStyle w:val="sub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Векторы</w:t>
      </w:r>
      <w:r w:rsidR="00EA3F4B" w:rsidRPr="00CE57CF">
        <w:rPr>
          <w:rFonts w:ascii="Times New Roman" w:hAnsi="Times New Roman"/>
        </w:rPr>
        <w:t xml:space="preserve">.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Примеры</w:t>
      </w:r>
      <w:r w:rsidR="00EA3F4B" w:rsidRPr="00CE57CF">
        <w:rPr>
          <w:rFonts w:ascii="Times New Roman" w:hAnsi="Times New Roman"/>
          <w:i w:val="0"/>
        </w:rPr>
        <w:t>:</w:t>
      </w:r>
      <w:r w:rsidR="00EA3F4B" w:rsidRPr="00CE57CF">
        <w:rPr>
          <w:rFonts w:ascii="Times New Roman" w:hAnsi="Times New Roman"/>
        </w:rPr>
        <w:t xml:space="preserve"> 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b/>
          <w:i/>
        </w:rPr>
        <w:t>a</w:t>
      </w:r>
      <w:r w:rsidRPr="00CE57CF">
        <w:rPr>
          <w:rFonts w:ascii="Times New Roman" w:hAnsi="Times New Roman"/>
        </w:rPr>
        <w:t xml:space="preserve"> and </w:t>
      </w:r>
      <w:r w:rsidRPr="00CE57CF">
        <w:rPr>
          <w:rFonts w:ascii="Times New Roman" w:hAnsi="Times New Roman"/>
          <w:b/>
          <w:i/>
        </w:rPr>
        <w:t>b</w:t>
      </w:r>
      <w:r w:rsidRPr="00CE57CF">
        <w:rPr>
          <w:rFonts w:ascii="Times New Roman" w:hAnsi="Times New Roman"/>
        </w:rPr>
        <w:t xml:space="preserve"> is given by </w:t>
      </w:r>
      <w:r w:rsidRPr="00CE57CF">
        <w:rPr>
          <w:rFonts w:ascii="Times New Roman" w:hAnsi="Times New Roman"/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2.75pt" o:ole="">
            <v:imagedata r:id="rId11" o:title=""/>
          </v:shape>
          <o:OLEObject Type="Embed" ProgID="Equation.DSMT4" ShapeID="_x0000_i1025" DrawAspect="Content" ObjectID="_1631122708" r:id="rId12"/>
        </w:object>
      </w:r>
      <w:r w:rsidRPr="00CE57CF">
        <w:rPr>
          <w:rFonts w:ascii="Times New Roman" w:hAnsi="Times New Roman"/>
        </w:rPr>
        <w:t xml:space="preserve">…’, or 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b/>
        </w:rPr>
        <w:t>a</w:t>
      </w:r>
      <w:r w:rsidRPr="00CE57CF">
        <w:rPr>
          <w:rFonts w:ascii="Times New Roman" w:hAnsi="Times New Roman"/>
        </w:rPr>
        <w:t xml:space="preserve"> and </w:t>
      </w:r>
      <w:r w:rsidRPr="00CE57CF">
        <w:rPr>
          <w:rFonts w:ascii="Times New Roman" w:hAnsi="Times New Roman"/>
          <w:b/>
        </w:rPr>
        <w:t>b</w:t>
      </w:r>
      <w:r w:rsidRPr="00CE57CF">
        <w:rPr>
          <w:rFonts w:ascii="Times New Roman" w:hAnsi="Times New Roman"/>
        </w:rPr>
        <w:t xml:space="preserve"> is given by </w:t>
      </w:r>
      <w:r w:rsidRPr="00CE57CF">
        <w:rPr>
          <w:rFonts w:ascii="Times New Roman" w:hAnsi="Times New Roman"/>
          <w:position w:val="-6"/>
        </w:rPr>
        <w:object w:dxaOrig="499" w:dyaOrig="260">
          <v:shape id="_x0000_i1026" type="#_x0000_t75" style="width:25.5pt;height:12.75pt" o:ole="">
            <v:imagedata r:id="rId13" o:title=""/>
          </v:shape>
          <o:OLEObject Type="Embed" ProgID="Equation.DSMT4" ShapeID="_x0000_i1026" DrawAspect="Content" ObjectID="_1631122709" r:id="rId14"/>
        </w:object>
      </w:r>
      <w:r w:rsidRPr="00CE57CF">
        <w:rPr>
          <w:rFonts w:ascii="Times New Roman" w:hAnsi="Times New Roman"/>
        </w:rPr>
        <w:t>…’, or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position w:val="-6"/>
        </w:rPr>
        <w:object w:dxaOrig="200" w:dyaOrig="260">
          <v:shape id="_x0000_i1027" type="#_x0000_t75" style="width:10.5pt;height:12.75pt" o:ole="">
            <v:imagedata r:id="rId15" o:title=""/>
          </v:shape>
          <o:OLEObject Type="Embed" ProgID="Equation.DSMT4" ShapeID="_x0000_i1027" DrawAspect="Content" ObjectID="_1631122710" r:id="rId16"/>
        </w:object>
      </w:r>
      <w:r w:rsidRPr="00CE57CF">
        <w:rPr>
          <w:rFonts w:ascii="Times New Roman" w:hAnsi="Times New Roman"/>
        </w:rPr>
        <w:t xml:space="preserve">and </w:t>
      </w:r>
      <w:r w:rsidRPr="00CE57CF">
        <w:rPr>
          <w:rFonts w:ascii="Times New Roman" w:hAnsi="Times New Roman"/>
          <w:position w:val="-6"/>
        </w:rPr>
        <w:object w:dxaOrig="200" w:dyaOrig="320">
          <v:shape id="_x0000_i1028" type="#_x0000_t75" style="width:10.5pt;height:16.5pt" o:ole="">
            <v:imagedata r:id="rId17" o:title=""/>
          </v:shape>
          <o:OLEObject Type="Embed" ProgID="Equation.DSMT4" ShapeID="_x0000_i1028" DrawAspect="Content" ObjectID="_1631122711" r:id="rId18"/>
        </w:object>
      </w:r>
      <w:r w:rsidRPr="00CE57CF">
        <w:rPr>
          <w:rFonts w:ascii="Times New Roman" w:hAnsi="Times New Roman"/>
        </w:rPr>
        <w:t xml:space="preserve">is given by </w:t>
      </w:r>
      <w:r w:rsidRPr="00CE57CF">
        <w:rPr>
          <w:rFonts w:ascii="Times New Roman" w:hAnsi="Times New Roman"/>
          <w:position w:val="-6"/>
        </w:rPr>
        <w:object w:dxaOrig="520" w:dyaOrig="320">
          <v:shape id="_x0000_i1029" type="#_x0000_t75" style="width:26.25pt;height:16.5pt" o:ole="">
            <v:imagedata r:id="rId19" o:title=""/>
          </v:shape>
          <o:OLEObject Type="Embed" ProgID="Equation.DSMT4" ShapeID="_x0000_i1029" DrawAspect="Content" ObjectID="_1631122712" r:id="rId20"/>
        </w:object>
      </w:r>
      <w:r w:rsidRPr="00CE57CF">
        <w:rPr>
          <w:rFonts w:ascii="Times New Roman" w:hAnsi="Times New Roman"/>
        </w:rPr>
        <w:t>…’.</w:t>
      </w:r>
    </w:p>
    <w:p w:rsidR="00EA3F4B" w:rsidRPr="00CE57CF" w:rsidRDefault="00EA3F4B">
      <w:pPr>
        <w:pStyle w:val="subsubsection"/>
        <w:rPr>
          <w:rStyle w:val="StylesubsubsectionNotItalic1CharChar"/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 </w:t>
      </w:r>
      <w:r w:rsidR="007504B8">
        <w:rPr>
          <w:rFonts w:ascii="Times New Roman" w:hAnsi="Times New Roman"/>
          <w:lang w:val="ru-RU"/>
        </w:rPr>
        <w:t>Деление</w:t>
      </w:r>
      <w:r w:rsidRPr="00CE57CF">
        <w:rPr>
          <w:rFonts w:ascii="Times New Roman" w:hAnsi="Times New Roman"/>
        </w:rPr>
        <w:t xml:space="preserve"> (</w:t>
      </w:r>
      <w:r w:rsidRPr="00CE57CF">
        <w:rPr>
          <w:rFonts w:ascii="Times New Roman" w:hAnsi="Times New Roman"/>
          <w:position w:val="-6"/>
        </w:rPr>
        <w:object w:dxaOrig="240" w:dyaOrig="260">
          <v:shape id="_x0000_i1030" type="#_x0000_t75" style="width:12pt;height:12.75pt" o:ole="">
            <v:imagedata r:id="rId21" o:title=""/>
          </v:shape>
          <o:OLEObject Type="Embed" ProgID="Equation.DSMT4" ShapeID="_x0000_i1030" DrawAspect="Content" ObjectID="_1631122713" r:id="rId22"/>
        </w:object>
      </w:r>
      <w:r w:rsidRPr="00CE57CF">
        <w:rPr>
          <w:rFonts w:ascii="Times New Roman" w:hAnsi="Times New Roman"/>
        </w:rPr>
        <w:t>).</w:t>
      </w:r>
      <w:r w:rsidRPr="00CE57CF">
        <w:rPr>
          <w:rStyle w:val="StylesubsubsectionNotItalic1CharChar"/>
          <w:rFonts w:ascii="Times New Roman" w:hAnsi="Times New Roman"/>
        </w:rPr>
        <w:t xml:space="preserve"> </w:t>
      </w:r>
      <w:r w:rsidR="007504B8">
        <w:rPr>
          <w:rStyle w:val="StylesubsubsectionNotItalic1CharChar"/>
          <w:rFonts w:ascii="Times New Roman" w:hAnsi="Times New Roman"/>
          <w:i w:val="0"/>
          <w:lang w:val="ru-RU"/>
        </w:rPr>
        <w:t>Следует избегать «/», примеры: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 id="_x0000_i1031" type="#_x0000_t75" style="width:86.25pt;height:42pt" o:ole="">
            <v:imagedata r:id="rId23" o:title=""/>
          </v:shape>
          <o:OLEObject Type="Embed" ProgID="Equation.DSMT4" ShapeID="_x0000_i1031" DrawAspect="Content" ObjectID="_1631122714" r:id="rId24"/>
        </w:object>
      </w:r>
      <w:proofErr w:type="spellStart"/>
      <w:r w:rsidR="007504B8">
        <w:rPr>
          <w:rFonts w:ascii="Times New Roman" w:hAnsi="Times New Roman"/>
        </w:rPr>
        <w:t>вместо</w:t>
      </w:r>
      <w:proofErr w:type="spellEnd"/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32" type="#_x0000_t75" style="width:78pt;height:35.25pt" o:ole="">
            <v:imagedata r:id="rId25" o:title=""/>
          </v:shape>
          <o:OLEObject Type="Embed" ProgID="Equation.DSMT4" ShapeID="_x0000_i1032" DrawAspect="Content" ObjectID="_1631122715" r:id="rId26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33" type="#_x0000_t75" style="width:57pt;height:36pt" o:ole="">
            <v:imagedata r:id="rId27" o:title=""/>
          </v:shape>
          <o:OLEObject Type="Embed" ProgID="Equation.DSMT4" ShapeID="_x0000_i1033" DrawAspect="Content" ObjectID="_1631122716" r:id="rId28"/>
        </w:object>
      </w:r>
      <w:r w:rsidRPr="00CE57CF">
        <w:rPr>
          <w:rFonts w:ascii="Times New Roman" w:hAnsi="Times New Roman"/>
        </w:rPr>
        <w:t xml:space="preserve"> </w:t>
      </w:r>
      <w:r w:rsidR="007504B8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34" type="#_x0000_t75" style="width:59.25pt;height:38.25pt" o:ole="">
            <v:imagedata r:id="rId29" o:title=""/>
          </v:shape>
          <o:OLEObject Type="Embed" ProgID="Equation.DSMT4" ShapeID="_x0000_i1034" DrawAspect="Content" ObjectID="_1631122717" r:id="rId30"/>
        </w:object>
      </w:r>
    </w:p>
    <w:p w:rsidR="00EA3F4B" w:rsidRPr="007504B8" w:rsidRDefault="007504B8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Курсив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7007A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математике</w:t>
      </w:r>
      <w:r w:rsidRPr="007007AC">
        <w:rPr>
          <w:rFonts w:ascii="Times New Roman" w:hAnsi="Times New Roman"/>
          <w:lang w:val="ru-RU"/>
        </w:rPr>
        <w:t>.</w:t>
      </w:r>
      <w:r w:rsidR="00EA3F4B" w:rsidRPr="007007AC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Style w:val="StylesubsubsectionNotItalic1CharChar"/>
          <w:rFonts w:ascii="Times New Roman" w:hAnsi="Times New Roman"/>
          <w:i w:val="0"/>
        </w:rPr>
        <w:t>Variables</w:t>
      </w:r>
      <w:r w:rsidRPr="007504B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Переменные</w:t>
      </w:r>
      <w:r w:rsidRPr="007504B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должны</w:t>
      </w:r>
      <w:r w:rsidRPr="007504B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быть</w:t>
      </w:r>
      <w:r w:rsidRPr="007504B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набраны</w:t>
      </w:r>
      <w:r w:rsidRPr="007504B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курсивом.</w:t>
      </w:r>
    </w:p>
    <w:p w:rsidR="00EA3F4B" w:rsidRPr="007504B8" w:rsidRDefault="007504B8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Без</w:t>
      </w:r>
      <w:r w:rsidRPr="007504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курсива</w:t>
      </w:r>
      <w:r w:rsidR="00EA3F4B" w:rsidRPr="007504B8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d</w:t>
      </w:r>
      <w:r w:rsidR="00EA3F4B" w:rsidRPr="007504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дифференциала, например</w:t>
      </w:r>
      <w:r w:rsidR="00EA3F4B" w:rsidRPr="007504B8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1300" w:dyaOrig="320">
          <v:shape id="_x0000_i1035" type="#_x0000_t75" style="width:65.25pt;height:16.5pt" o:ole="">
            <v:imagedata r:id="rId31" o:title=""/>
          </v:shape>
          <o:OLEObject Type="Embed" ProgID="Equation.DSMT4" ShapeID="_x0000_i1035" DrawAspect="Content" ObjectID="_1631122718" r:id="rId32"/>
        </w:object>
      </w:r>
    </w:p>
    <w:p w:rsidR="00EA3F4B" w:rsidRPr="007504B8" w:rsidRDefault="007504B8" w:rsidP="007504B8">
      <w:pPr>
        <w:pStyle w:val="Bulleted"/>
        <w:rPr>
          <w:lang w:val="ru-RU"/>
        </w:rPr>
      </w:pPr>
      <w:r>
        <w:rPr>
          <w:lang w:val="ru-RU"/>
        </w:rPr>
        <w:t>Без</w:t>
      </w:r>
      <w:r w:rsidRPr="007504B8">
        <w:rPr>
          <w:lang w:val="ru-RU"/>
        </w:rPr>
        <w:t xml:space="preserve"> </w:t>
      </w:r>
      <w:r>
        <w:rPr>
          <w:lang w:val="ru-RU"/>
        </w:rPr>
        <w:t>курсива</w:t>
      </w:r>
      <w:r w:rsidR="00EA3F4B" w:rsidRPr="007504B8">
        <w:rPr>
          <w:lang w:val="ru-RU"/>
        </w:rPr>
        <w:t xml:space="preserve"> </w:t>
      </w:r>
      <w:r w:rsidR="00EA3F4B" w:rsidRPr="00CE57CF">
        <w:rPr>
          <w:lang w:val="en-US"/>
        </w:rPr>
        <w:t>e</w:t>
      </w:r>
      <w:r w:rsidR="00EA3F4B" w:rsidRPr="007504B8">
        <w:rPr>
          <w:lang w:val="ru-RU"/>
        </w:rPr>
        <w:t xml:space="preserve"> </w:t>
      </w:r>
      <w:r>
        <w:rPr>
          <w:lang w:val="ru-RU"/>
        </w:rPr>
        <w:t>для</w:t>
      </w:r>
      <w:r w:rsidRPr="007504B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экспоненциального</w:t>
      </w:r>
      <w:r>
        <w:rPr>
          <w:rFonts w:ascii="Times New Roman" w:hAnsi="Times New Roman"/>
          <w:lang w:val="ru-RU"/>
        </w:rPr>
        <w:t xml:space="preserve"> числа</w:t>
      </w:r>
      <w:r>
        <w:rPr>
          <w:lang w:val="ru-RU"/>
        </w:rPr>
        <w:t>, например</w:t>
      </w:r>
      <w:r w:rsidR="00EA3F4B" w:rsidRPr="007504B8">
        <w:rPr>
          <w:lang w:val="ru-RU"/>
        </w:rPr>
        <w:t xml:space="preserve">, </w:t>
      </w:r>
      <w:r w:rsidR="00EA3F4B" w:rsidRPr="00CE57CF">
        <w:rPr>
          <w:position w:val="-10"/>
          <w:lang w:val="en-US"/>
        </w:rPr>
        <w:object w:dxaOrig="639" w:dyaOrig="340">
          <v:shape id="_x0000_i1036" type="#_x0000_t75" style="width:31.5pt;height:17.25pt" o:ole="">
            <v:imagedata r:id="rId33" o:title=""/>
          </v:shape>
          <o:OLEObject Type="Embed" ProgID="Equation.DSMT4" ShapeID="_x0000_i1036" DrawAspect="Content" ObjectID="_1631122719" r:id="rId34"/>
        </w:object>
      </w:r>
    </w:p>
    <w:p w:rsidR="00EA3F4B" w:rsidRPr="007504B8" w:rsidRDefault="007504B8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Без</w:t>
      </w:r>
      <w:r w:rsidRPr="007504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курсива</w:t>
      </w:r>
      <w:r w:rsidR="00EA3F4B" w:rsidRPr="007504B8">
        <w:rPr>
          <w:rFonts w:ascii="Times New Roman" w:hAnsi="Times New Roman"/>
          <w:lang w:val="ru-RU"/>
        </w:rPr>
        <w:t xml:space="preserve"> </w:t>
      </w:r>
      <w:proofErr w:type="spellStart"/>
      <w:r w:rsidR="00EA3F4B" w:rsidRPr="00CE57CF">
        <w:rPr>
          <w:rFonts w:ascii="Times New Roman" w:hAnsi="Times New Roman"/>
          <w:lang w:val="en-US"/>
        </w:rPr>
        <w:t>i</w:t>
      </w:r>
      <w:proofErr w:type="spellEnd"/>
      <w:r w:rsidR="00EA3F4B" w:rsidRPr="007504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квадратного корня из  –1; например</w:t>
      </w:r>
      <w:r w:rsidR="00EA3F4B" w:rsidRPr="007504B8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6"/>
          <w:lang w:val="en-US"/>
        </w:rPr>
        <w:object w:dxaOrig="780" w:dyaOrig="320">
          <v:shape id="_x0000_i1037" type="#_x0000_t75" style="width:38.25pt;height:16.5pt" o:ole="">
            <v:imagedata r:id="rId35" o:title=""/>
          </v:shape>
          <o:OLEObject Type="Embed" ProgID="Equation.DSMT4" ShapeID="_x0000_i1037" DrawAspect="Content" ObjectID="_1631122720" r:id="rId36"/>
        </w:object>
      </w:r>
    </w:p>
    <w:p w:rsidR="00EA3F4B" w:rsidRPr="007504B8" w:rsidRDefault="007504B8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Математические</w:t>
      </w:r>
      <w:r w:rsidRPr="007504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формулы</w:t>
      </w:r>
      <w:r w:rsidRPr="007504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такие</w:t>
      </w:r>
      <w:r w:rsidRPr="007504B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="00EA3F4B" w:rsidRPr="007504B8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cos</w:t>
      </w:r>
      <w:r w:rsidR="00EA3F4B" w:rsidRPr="007504B8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lang w:val="en-US"/>
        </w:rPr>
        <w:t>sin</w:t>
      </w:r>
      <w:r w:rsidR="00EA3F4B" w:rsidRPr="007504B8">
        <w:rPr>
          <w:rFonts w:ascii="Times New Roman" w:hAnsi="Times New Roman"/>
          <w:lang w:val="ru-RU"/>
        </w:rPr>
        <w:t xml:space="preserve">, </w:t>
      </w:r>
      <w:proofErr w:type="spellStart"/>
      <w:r w:rsidR="00EA3F4B" w:rsidRPr="00CE57CF">
        <w:rPr>
          <w:rFonts w:ascii="Times New Roman" w:hAnsi="Times New Roman"/>
          <w:lang w:val="en-US"/>
        </w:rPr>
        <w:t>det</w:t>
      </w:r>
      <w:proofErr w:type="spellEnd"/>
      <w:r w:rsidR="00EA3F4B" w:rsidRPr="007504B8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 xml:space="preserve">и  </w:t>
      </w:r>
      <w:proofErr w:type="spellStart"/>
      <w:r w:rsidR="00EA3F4B" w:rsidRPr="00CE57CF">
        <w:rPr>
          <w:rFonts w:ascii="Times New Roman" w:hAnsi="Times New Roman"/>
          <w:lang w:val="en-US"/>
        </w:rPr>
        <w:t>ker</w:t>
      </w:r>
      <w:proofErr w:type="spellEnd"/>
      <w:proofErr w:type="gramEnd"/>
      <w:r w:rsidR="00EA3F4B" w:rsidRPr="007504B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без курсива</w:t>
      </w:r>
      <w:r w:rsidR="00EA3F4B" w:rsidRPr="007504B8">
        <w:rPr>
          <w:rFonts w:ascii="Times New Roman" w:hAnsi="Times New Roman"/>
          <w:lang w:val="ru-RU"/>
        </w:rPr>
        <w:t xml:space="preserve">. </w:t>
      </w:r>
    </w:p>
    <w:p w:rsidR="00EA3F4B" w:rsidRPr="00A7707F" w:rsidRDefault="007504B8" w:rsidP="007504B8">
      <w:pPr>
        <w:pStyle w:val="Bulleted"/>
        <w:rPr>
          <w:rFonts w:ascii="Times New Roman" w:hAnsi="Times New Roman"/>
          <w:lang w:val="ru-RU"/>
        </w:rPr>
      </w:pPr>
      <w:r w:rsidRPr="007504B8">
        <w:rPr>
          <w:rFonts w:ascii="Times New Roman" w:hAnsi="Times New Roman" w:hint="eastAsia"/>
          <w:lang w:val="ru-RU"/>
        </w:rPr>
        <w:lastRenderedPageBreak/>
        <w:t>Индексы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и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надстрочные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индексы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должны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быть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без курсива</w:t>
      </w:r>
      <w:r w:rsidRPr="007504B8">
        <w:rPr>
          <w:rFonts w:ascii="Times New Roman" w:hAnsi="Times New Roman"/>
          <w:lang w:val="ru-RU"/>
        </w:rPr>
        <w:t xml:space="preserve">, </w:t>
      </w:r>
      <w:r w:rsidRPr="007504B8">
        <w:rPr>
          <w:rFonts w:ascii="Times New Roman" w:hAnsi="Times New Roman" w:hint="eastAsia"/>
          <w:lang w:val="ru-RU"/>
        </w:rPr>
        <w:t>если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они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являются</w:t>
      </w:r>
      <w:r w:rsidRPr="007504B8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обозначениями</w:t>
      </w:r>
      <w:r w:rsidRPr="007504B8">
        <w:rPr>
          <w:rFonts w:ascii="Times New Roman" w:hAnsi="Times New Roman"/>
          <w:lang w:val="ru-RU"/>
        </w:rPr>
        <w:t xml:space="preserve">, </w:t>
      </w:r>
      <w:r w:rsidRPr="007504B8">
        <w:rPr>
          <w:rFonts w:ascii="Times New Roman" w:hAnsi="Times New Roman" w:hint="eastAsia"/>
          <w:lang w:val="ru-RU"/>
        </w:rPr>
        <w:t>а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не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переменными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или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символами</w:t>
      </w:r>
      <w:r w:rsidRPr="007504B8">
        <w:rPr>
          <w:rFonts w:ascii="Times New Roman" w:hAnsi="Times New Roman"/>
          <w:lang w:val="ru-RU"/>
        </w:rPr>
        <w:t xml:space="preserve">, </w:t>
      </w:r>
      <w:r w:rsidRPr="007504B8">
        <w:rPr>
          <w:rFonts w:ascii="Times New Roman" w:hAnsi="Times New Roman" w:hint="eastAsia"/>
          <w:lang w:val="ru-RU"/>
        </w:rPr>
        <w:t>которые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принимают</w:t>
      </w:r>
      <w:r w:rsidRPr="007504B8">
        <w:rPr>
          <w:rFonts w:ascii="Times New Roman" w:hAnsi="Times New Roman"/>
          <w:lang w:val="ru-RU"/>
        </w:rPr>
        <w:t xml:space="preserve"> </w:t>
      </w:r>
      <w:r w:rsidRPr="007504B8">
        <w:rPr>
          <w:rFonts w:ascii="Times New Roman" w:hAnsi="Times New Roman" w:hint="eastAsia"/>
          <w:lang w:val="ru-RU"/>
        </w:rPr>
        <w:t>значения</w:t>
      </w:r>
      <w:r w:rsidRPr="007504B8">
        <w:rPr>
          <w:rFonts w:ascii="Times New Roman" w:hAnsi="Times New Roman"/>
          <w:lang w:val="ru-RU"/>
        </w:rPr>
        <w:t xml:space="preserve">. </w:t>
      </w:r>
      <w:r w:rsidRPr="00A7707F">
        <w:rPr>
          <w:rFonts w:ascii="Times New Roman" w:hAnsi="Times New Roman" w:hint="eastAsia"/>
          <w:lang w:val="ru-RU"/>
        </w:rPr>
        <w:t>Например</w:t>
      </w:r>
      <w:r w:rsidRPr="00A7707F">
        <w:rPr>
          <w:rFonts w:ascii="Times New Roman" w:hAnsi="Times New Roman"/>
          <w:lang w:val="ru-RU"/>
        </w:rPr>
        <w:t xml:space="preserve">, </w:t>
      </w:r>
      <w:r w:rsidRPr="00A7707F">
        <w:rPr>
          <w:rFonts w:ascii="Times New Roman" w:hAnsi="Times New Roman" w:hint="eastAsia"/>
          <w:lang w:val="ru-RU"/>
        </w:rPr>
        <w:t>в</w:t>
      </w:r>
      <w:r w:rsidRPr="00A7707F">
        <w:rPr>
          <w:rFonts w:ascii="Times New Roman" w:hAnsi="Times New Roman"/>
          <w:lang w:val="ru-RU"/>
        </w:rPr>
        <w:t xml:space="preserve"> </w:t>
      </w:r>
      <w:r w:rsidRPr="00A7707F">
        <w:rPr>
          <w:rFonts w:ascii="Times New Roman" w:hAnsi="Times New Roman" w:hint="eastAsia"/>
          <w:lang w:val="ru-RU"/>
        </w:rPr>
        <w:t>уравнении</w:t>
      </w:r>
    </w:p>
    <w:p w:rsidR="00EA3F4B" w:rsidRPr="00A7707F" w:rsidRDefault="00EA3F4B" w:rsidP="006E10F4">
      <w:pPr>
        <w:pStyle w:val="EQN"/>
        <w:rPr>
          <w:lang w:val="ru-RU"/>
        </w:rPr>
      </w:pPr>
      <w:r w:rsidRPr="00A7707F">
        <w:rPr>
          <w:lang w:val="ru-RU"/>
        </w:rPr>
        <w:tab/>
      </w:r>
      <w:r w:rsidRPr="00CE57CF">
        <w:object w:dxaOrig="1300" w:dyaOrig="320">
          <v:shape id="_x0000_i1038" type="#_x0000_t75" style="width:65.25pt;height:16.5pt" o:ole="">
            <v:imagedata r:id="rId37" o:title=""/>
          </v:shape>
          <o:OLEObject Type="Embed" ProgID="Equation.DSMT4" ShapeID="_x0000_i1038" DrawAspect="Content" ObjectID="_1631122721" r:id="rId38"/>
        </w:object>
      </w:r>
      <w:r w:rsidR="00A7707F">
        <w:rPr>
          <w:lang w:val="ru-RU"/>
        </w:rPr>
        <w:t xml:space="preserve">    </w:t>
      </w:r>
    </w:p>
    <w:p w:rsidR="00EA3F4B" w:rsidRPr="00A7707F" w:rsidRDefault="00EA3F4B">
      <w:pPr>
        <w:pStyle w:val="Bulleted"/>
        <w:numPr>
          <w:ilvl w:val="0"/>
          <w:numId w:val="0"/>
        </w:numPr>
        <w:ind w:left="7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i/>
        </w:rPr>
        <w:t>m</w:t>
      </w:r>
      <w:r w:rsidR="00A7707F">
        <w:rPr>
          <w:rFonts w:ascii="Times New Roman" w:hAnsi="Times New Roman"/>
          <w:i/>
          <w:lang w:val="ru-RU"/>
        </w:rPr>
        <w:t xml:space="preserve">, </w:t>
      </w:r>
      <w:r w:rsidR="00A7707F" w:rsidRPr="00A7707F">
        <w:rPr>
          <w:rFonts w:ascii="Times New Roman" w:hAnsi="Times New Roman"/>
          <w:lang w:val="ru-RU"/>
        </w:rPr>
        <w:t>к</w:t>
      </w:r>
      <w:r w:rsidR="00A7707F" w:rsidRPr="00A7707F">
        <w:rPr>
          <w:rFonts w:ascii="Times New Roman" w:hAnsi="Times New Roman" w:hint="eastAsia"/>
          <w:lang w:val="ru-RU"/>
        </w:rPr>
        <w:t>омпонент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/>
        </w:rPr>
        <w:t>Z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ядерного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спина</w:t>
      </w:r>
      <w:r w:rsidR="00A7707F">
        <w:rPr>
          <w:rFonts w:ascii="Times New Roman" w:hAnsi="Times New Roman"/>
          <w:lang w:val="ru-RU"/>
        </w:rPr>
        <w:t xml:space="preserve"> –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курсивом</w:t>
      </w:r>
      <w:r w:rsidR="00A7707F" w:rsidRPr="00A7707F">
        <w:rPr>
          <w:rFonts w:ascii="Times New Roman" w:hAnsi="Times New Roman"/>
          <w:lang w:val="ru-RU"/>
        </w:rPr>
        <w:t xml:space="preserve">, </w:t>
      </w:r>
      <w:r w:rsidR="00A7707F" w:rsidRPr="00A7707F">
        <w:rPr>
          <w:rFonts w:ascii="Times New Roman" w:hAnsi="Times New Roman" w:hint="eastAsia"/>
          <w:lang w:val="ru-RU"/>
        </w:rPr>
        <w:t>т</w:t>
      </w:r>
      <w:r w:rsidR="00A7707F">
        <w:rPr>
          <w:rFonts w:ascii="Times New Roman" w:hAnsi="Times New Roman"/>
          <w:lang w:val="ru-RU"/>
        </w:rPr>
        <w:t>.к.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он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может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иметь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разные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значения</w:t>
      </w:r>
      <w:r w:rsidR="00A7707F" w:rsidRPr="00A7707F">
        <w:rPr>
          <w:rFonts w:ascii="Times New Roman" w:hAnsi="Times New Roman"/>
          <w:lang w:val="ru-RU"/>
        </w:rPr>
        <w:t xml:space="preserve">, </w:t>
      </w:r>
      <w:r w:rsidR="00A7707F" w:rsidRPr="00A7707F">
        <w:rPr>
          <w:rFonts w:ascii="Times New Roman" w:hAnsi="Times New Roman" w:hint="eastAsia"/>
          <w:lang w:val="ru-RU"/>
        </w:rPr>
        <w:t>тогда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 w:hint="eastAsia"/>
          <w:lang w:val="ru-RU"/>
        </w:rPr>
        <w:t>как</w:t>
      </w:r>
      <w:r w:rsidR="00A7707F" w:rsidRPr="00A7707F">
        <w:rPr>
          <w:rFonts w:ascii="Times New Roman" w:hAnsi="Times New Roman"/>
          <w:lang w:val="ru-RU"/>
        </w:rPr>
        <w:t xml:space="preserve"> </w:t>
      </w:r>
      <w:r w:rsidR="00A7707F" w:rsidRPr="00A7707F">
        <w:rPr>
          <w:rFonts w:ascii="Times New Roman" w:hAnsi="Times New Roman"/>
        </w:rPr>
        <w:t>n</w:t>
      </w:r>
      <w:r w:rsidR="00A7707F">
        <w:rPr>
          <w:rFonts w:ascii="Times New Roman" w:hAnsi="Times New Roman"/>
          <w:lang w:val="ru-RU"/>
        </w:rPr>
        <w:t xml:space="preserve"> – без курсива</w:t>
      </w:r>
      <w:r w:rsidR="00A7707F" w:rsidRPr="00A7707F">
        <w:rPr>
          <w:rFonts w:ascii="Times New Roman" w:hAnsi="Times New Roman"/>
          <w:lang w:val="ru-RU"/>
        </w:rPr>
        <w:t xml:space="preserve">, </w:t>
      </w:r>
      <w:r w:rsidR="00A7707F" w:rsidRPr="00A7707F">
        <w:rPr>
          <w:rFonts w:ascii="Times New Roman" w:hAnsi="Times New Roman" w:hint="eastAsia"/>
          <w:lang w:val="ru-RU"/>
        </w:rPr>
        <w:t>т</w:t>
      </w:r>
      <w:r w:rsidR="00A7707F">
        <w:rPr>
          <w:rFonts w:ascii="Times New Roman" w:hAnsi="Times New Roman"/>
          <w:lang w:val="ru-RU"/>
        </w:rPr>
        <w:t>.к. это индекс</w:t>
      </w:r>
      <w:r w:rsidR="00A7707F" w:rsidRPr="00A7707F">
        <w:rPr>
          <w:rFonts w:ascii="Times New Roman" w:hAnsi="Times New Roman"/>
          <w:lang w:val="ru-RU"/>
        </w:rPr>
        <w:t xml:space="preserve">, </w:t>
      </w:r>
      <w:r w:rsidR="00A7707F" w:rsidRPr="00A7707F">
        <w:rPr>
          <w:rFonts w:ascii="Times New Roman" w:hAnsi="Times New Roman" w:hint="eastAsia"/>
          <w:lang w:val="ru-RU"/>
        </w:rPr>
        <w:t>означающая</w:t>
      </w:r>
      <w:r w:rsidR="00A7707F" w:rsidRPr="00A7707F">
        <w:rPr>
          <w:rFonts w:ascii="Times New Roman" w:hAnsi="Times New Roman"/>
          <w:lang w:val="ru-RU"/>
        </w:rPr>
        <w:t xml:space="preserve"> </w:t>
      </w:r>
      <w:proofErr w:type="gramStart"/>
      <w:r w:rsidR="00A7707F" w:rsidRPr="00A7707F">
        <w:rPr>
          <w:rFonts w:ascii="Times New Roman" w:hAnsi="Times New Roman" w:hint="eastAsia"/>
          <w:lang w:val="ru-RU"/>
        </w:rPr>
        <w:t>ядерный</w:t>
      </w:r>
      <w:r w:rsidR="00A7707F" w:rsidRPr="00A7707F">
        <w:rPr>
          <w:rFonts w:ascii="Times New Roman" w:hAnsi="Times New Roman"/>
          <w:lang w:val="ru-RU"/>
        </w:rPr>
        <w:t>.</w:t>
      </w:r>
      <w:r w:rsidRPr="00A7707F">
        <w:rPr>
          <w:rFonts w:ascii="Times New Roman" w:hAnsi="Times New Roman"/>
          <w:lang w:val="ru-RU"/>
        </w:rPr>
        <w:t>.</w:t>
      </w:r>
      <w:proofErr w:type="gramEnd"/>
    </w:p>
    <w:p w:rsidR="00EA3F4B" w:rsidRPr="00FD4869" w:rsidRDefault="00DC0C55">
      <w:pPr>
        <w:pStyle w:val="subsection"/>
        <w:rPr>
          <w:rFonts w:ascii="Times New Roman" w:hAnsi="Times New Roman"/>
          <w:color w:val="auto"/>
          <w:lang w:val="ru-RU"/>
        </w:rPr>
      </w:pPr>
      <w:r w:rsidRPr="00FD4869">
        <w:rPr>
          <w:rFonts w:ascii="Times New Roman" w:hAnsi="Times New Roman"/>
          <w:color w:val="auto"/>
          <w:lang w:val="ru-RU"/>
        </w:rPr>
        <w:t>Выравнивание математики</w:t>
      </w:r>
    </w:p>
    <w:p w:rsidR="00EA3F4B" w:rsidRPr="00FD4869" w:rsidRDefault="00DC0C55">
      <w:pPr>
        <w:pStyle w:val="BodyChar"/>
        <w:rPr>
          <w:rFonts w:ascii="Times New Roman" w:hAnsi="Times New Roman"/>
          <w:color w:val="auto"/>
          <w:lang w:val="ru-RU"/>
        </w:rPr>
      </w:pPr>
      <w:r w:rsidRPr="00FD4869">
        <w:rPr>
          <w:rFonts w:ascii="Times New Roman" w:hAnsi="Times New Roman" w:hint="eastAsia"/>
          <w:color w:val="auto"/>
          <w:lang w:val="ru-RU"/>
        </w:rPr>
        <w:t>Стиль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для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отображаемой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математики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в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журнале</w:t>
      </w:r>
      <w:r w:rsidR="007007AC">
        <w:rPr>
          <w:rFonts w:ascii="Times New Roman" w:hAnsi="Times New Roman"/>
          <w:i/>
          <w:color w:val="auto"/>
          <w:lang w:val="ru-RU"/>
        </w:rPr>
        <w:t xml:space="preserve"> </w:t>
      </w:r>
      <w:r w:rsidRPr="00FD4869">
        <w:rPr>
          <w:rFonts w:ascii="Times New Roman" w:hAnsi="Times New Roman"/>
          <w:color w:val="auto"/>
          <w:lang w:val="ru-RU"/>
        </w:rPr>
        <w:t>– центрирование уравнений</w:t>
      </w:r>
      <w:r w:rsidR="00EA3F4B" w:rsidRPr="00FD4869">
        <w:rPr>
          <w:rFonts w:ascii="Times New Roman" w:hAnsi="Times New Roman"/>
          <w:color w:val="auto"/>
          <w:lang w:val="ru-RU"/>
        </w:rPr>
        <w:t xml:space="preserve">; </w:t>
      </w:r>
      <w:r w:rsidRPr="00FD4869">
        <w:rPr>
          <w:rFonts w:ascii="Times New Roman" w:hAnsi="Times New Roman" w:hint="eastAsia"/>
          <w:color w:val="auto"/>
          <w:lang w:val="ru-RU"/>
        </w:rPr>
        <w:t>однако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длинные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уравнения</w:t>
      </w:r>
      <w:r w:rsidRPr="00FD4869">
        <w:rPr>
          <w:rFonts w:ascii="Times New Roman" w:hAnsi="Times New Roman"/>
          <w:color w:val="auto"/>
          <w:lang w:val="ru-RU"/>
        </w:rPr>
        <w:t xml:space="preserve">, </w:t>
      </w:r>
      <w:r w:rsidRPr="00FD4869">
        <w:rPr>
          <w:rFonts w:ascii="Times New Roman" w:hAnsi="Times New Roman" w:hint="eastAsia"/>
          <w:color w:val="auto"/>
          <w:lang w:val="ru-RU"/>
        </w:rPr>
        <w:t>которые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не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будут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помещаться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на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одной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строке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или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должны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быть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продолжены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на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последующих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строках</w:t>
      </w:r>
      <w:r w:rsidRPr="00FD4869">
        <w:rPr>
          <w:rFonts w:ascii="Times New Roman" w:hAnsi="Times New Roman"/>
          <w:color w:val="auto"/>
          <w:lang w:val="ru-RU"/>
        </w:rPr>
        <w:t xml:space="preserve">, </w:t>
      </w:r>
      <w:r w:rsidRPr="00FD4869">
        <w:rPr>
          <w:rFonts w:ascii="Times New Roman" w:hAnsi="Times New Roman" w:hint="eastAsia"/>
          <w:color w:val="auto"/>
          <w:lang w:val="ru-RU"/>
        </w:rPr>
        <w:t>должны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начинаться</w:t>
      </w:r>
      <w:r w:rsidRPr="00FD4869">
        <w:rPr>
          <w:rFonts w:ascii="Times New Roman" w:hAnsi="Times New Roman"/>
          <w:color w:val="auto"/>
          <w:lang w:val="ru-RU"/>
        </w:rPr>
        <w:t xml:space="preserve"> </w:t>
      </w:r>
      <w:r w:rsidRPr="00FD4869">
        <w:rPr>
          <w:rFonts w:ascii="Times New Roman" w:hAnsi="Times New Roman" w:hint="eastAsia"/>
          <w:color w:val="auto"/>
          <w:lang w:val="ru-RU"/>
        </w:rPr>
        <w:t>слева</w:t>
      </w:r>
      <w:r w:rsidR="00EA3F4B" w:rsidRPr="00FD4869">
        <w:rPr>
          <w:rFonts w:ascii="Times New Roman" w:hAnsi="Times New Roman"/>
          <w:color w:val="auto"/>
          <w:lang w:val="ru-RU"/>
        </w:rPr>
        <w:t xml:space="preserve">. </w:t>
      </w:r>
      <w:r w:rsidRPr="00FD4869">
        <w:rPr>
          <w:rFonts w:ascii="Times New Roman" w:hAnsi="Times New Roman"/>
          <w:color w:val="auto"/>
          <w:lang w:val="ru-RU"/>
        </w:rPr>
        <w:t>Продолжение в одной строке должно иметь отступ 25 мм</w:t>
      </w:r>
    </w:p>
    <w:p w:rsidR="00EA3F4B" w:rsidRPr="006E10F4" w:rsidRDefault="00DC0C55" w:rsidP="006E10F4">
      <w:pPr>
        <w:pStyle w:val="BodyIndent"/>
      </w:pPr>
      <w:r w:rsidRPr="00FD4869">
        <w:rPr>
          <w:rFonts w:hint="eastAsia"/>
        </w:rPr>
        <w:t>Уравнения</w:t>
      </w:r>
      <w:r w:rsidRPr="00FD4869">
        <w:t xml:space="preserve"> </w:t>
      </w:r>
      <w:r w:rsidRPr="00FD4869">
        <w:rPr>
          <w:rFonts w:hint="eastAsia"/>
        </w:rPr>
        <w:t>должны</w:t>
      </w:r>
      <w:r w:rsidRPr="00FD4869">
        <w:t xml:space="preserve"> </w:t>
      </w:r>
      <w:r w:rsidRPr="00FD4869">
        <w:rPr>
          <w:rFonts w:hint="eastAsia"/>
        </w:rPr>
        <w:t>быть</w:t>
      </w:r>
      <w:r w:rsidRPr="00FD4869">
        <w:t xml:space="preserve"> </w:t>
      </w:r>
      <w:r w:rsidRPr="00FD4869">
        <w:rPr>
          <w:rFonts w:hint="eastAsia"/>
        </w:rPr>
        <w:t>разделены</w:t>
      </w:r>
      <w:r w:rsidRPr="00FD4869">
        <w:t xml:space="preserve"> </w:t>
      </w:r>
      <w:r w:rsidRPr="00FD4869">
        <w:rPr>
          <w:rFonts w:hint="eastAsia"/>
        </w:rPr>
        <w:t>в</w:t>
      </w:r>
      <w:r w:rsidRPr="00FD4869">
        <w:t xml:space="preserve"> </w:t>
      </w:r>
      <w:r w:rsidRPr="00FD4869">
        <w:rPr>
          <w:rFonts w:hint="eastAsia"/>
        </w:rPr>
        <w:t>математически</w:t>
      </w:r>
      <w:r w:rsidRPr="00FD4869">
        <w:t xml:space="preserve"> </w:t>
      </w:r>
      <w:r w:rsidRPr="00FD4869">
        <w:rPr>
          <w:rFonts w:hint="eastAsia"/>
        </w:rPr>
        <w:t>обоснованных</w:t>
      </w:r>
      <w:r w:rsidRPr="00FD4869">
        <w:t xml:space="preserve"> </w:t>
      </w:r>
      <w:r w:rsidRPr="00FD4869">
        <w:rPr>
          <w:rFonts w:hint="eastAsia"/>
        </w:rPr>
        <w:t>точках</w:t>
      </w:r>
      <w:r w:rsidRPr="00FD4869">
        <w:t xml:space="preserve">, </w:t>
      </w:r>
      <w:r w:rsidRPr="00FD4869">
        <w:rPr>
          <w:rFonts w:hint="eastAsia"/>
        </w:rPr>
        <w:t>часто</w:t>
      </w:r>
      <w:r w:rsidRPr="00FD4869">
        <w:t xml:space="preserve"> </w:t>
      </w:r>
      <w:r w:rsidRPr="00FD4869">
        <w:rPr>
          <w:rFonts w:hint="eastAsia"/>
        </w:rPr>
        <w:t>непосредственно</w:t>
      </w:r>
      <w:r w:rsidRPr="00FD4869">
        <w:t xml:space="preserve"> </w:t>
      </w:r>
      <w:r w:rsidRPr="00FD4869">
        <w:rPr>
          <w:rFonts w:hint="eastAsia"/>
        </w:rPr>
        <w:t>перед</w:t>
      </w:r>
      <w:r w:rsidRPr="00FD4869">
        <w:t xml:space="preserve"> </w:t>
      </w:r>
      <w:r w:rsidRPr="00FD4869">
        <w:rPr>
          <w:rFonts w:hint="eastAsia"/>
        </w:rPr>
        <w:t>знаками</w:t>
      </w:r>
      <w:r w:rsidRPr="00FD4869">
        <w:t xml:space="preserve"> =, + </w:t>
      </w:r>
      <w:r w:rsidRPr="00FD4869">
        <w:rPr>
          <w:rFonts w:hint="eastAsia"/>
        </w:rPr>
        <w:t>или</w:t>
      </w:r>
      <w:r w:rsidRPr="00FD4869">
        <w:t xml:space="preserve"> – </w:t>
      </w:r>
      <w:r w:rsidRPr="00FD4869">
        <w:rPr>
          <w:rFonts w:hint="eastAsia"/>
        </w:rPr>
        <w:t>или</w:t>
      </w:r>
      <w:r w:rsidRPr="00FD4869">
        <w:t xml:space="preserve"> </w:t>
      </w:r>
      <w:r w:rsidRPr="00FD4869">
        <w:rPr>
          <w:rFonts w:hint="eastAsia"/>
        </w:rPr>
        <w:t>между</w:t>
      </w:r>
      <w:r w:rsidRPr="00FD4869">
        <w:t xml:space="preserve"> </w:t>
      </w:r>
      <w:r w:rsidRPr="00FD4869">
        <w:rPr>
          <w:rFonts w:hint="eastAsia"/>
        </w:rPr>
        <w:t>членами</w:t>
      </w:r>
      <w:r w:rsidRPr="00FD4869">
        <w:t xml:space="preserve">, </w:t>
      </w:r>
      <w:r w:rsidRPr="00FD4869">
        <w:rPr>
          <w:rFonts w:hint="eastAsia"/>
        </w:rPr>
        <w:t>умноженными</w:t>
      </w:r>
      <w:r w:rsidRPr="00FD4869">
        <w:t xml:space="preserve"> </w:t>
      </w:r>
      <w:r w:rsidRPr="00FD4869">
        <w:rPr>
          <w:rFonts w:hint="eastAsia"/>
        </w:rPr>
        <w:t>вместе</w:t>
      </w:r>
      <w:r w:rsidRPr="00FD4869">
        <w:t xml:space="preserve">. </w:t>
      </w:r>
      <w:r w:rsidRPr="00FD4869">
        <w:rPr>
          <w:rFonts w:hint="eastAsia"/>
        </w:rPr>
        <w:t>Соединительные</w:t>
      </w:r>
      <w:r w:rsidRPr="00FD4869">
        <w:t xml:space="preserve"> </w:t>
      </w:r>
      <w:r w:rsidRPr="00FD4869">
        <w:rPr>
          <w:rFonts w:hint="eastAsia"/>
        </w:rPr>
        <w:t>знаки</w:t>
      </w:r>
      <w:r w:rsidRPr="00FD4869">
        <w:t xml:space="preserve"> </w:t>
      </w:r>
      <w:r w:rsidRPr="00FD4869">
        <w:rPr>
          <w:rFonts w:hint="eastAsia"/>
        </w:rPr>
        <w:t>не</w:t>
      </w:r>
      <w:r w:rsidRPr="00FD4869">
        <w:t xml:space="preserve"> </w:t>
      </w:r>
      <w:r w:rsidRPr="00FD4869">
        <w:rPr>
          <w:rFonts w:hint="eastAsia"/>
        </w:rPr>
        <w:t>повторяются</w:t>
      </w:r>
      <w:r w:rsidRPr="00FD4869">
        <w:t xml:space="preserve"> </w:t>
      </w:r>
      <w:r w:rsidRPr="00FD4869">
        <w:rPr>
          <w:rFonts w:hint="eastAsia"/>
        </w:rPr>
        <w:t>и</w:t>
      </w:r>
      <w:r w:rsidRPr="00FD4869">
        <w:t xml:space="preserve"> </w:t>
      </w:r>
      <w:r w:rsidRPr="00FD4869">
        <w:rPr>
          <w:rFonts w:hint="eastAsia"/>
        </w:rPr>
        <w:t>появляются</w:t>
      </w:r>
      <w:r w:rsidRPr="00FD4869">
        <w:t xml:space="preserve"> </w:t>
      </w:r>
      <w:r w:rsidRPr="00FD4869">
        <w:rPr>
          <w:rFonts w:hint="eastAsia"/>
        </w:rPr>
        <w:t>только</w:t>
      </w:r>
      <w:r w:rsidRPr="00FD4869">
        <w:t xml:space="preserve"> </w:t>
      </w:r>
      <w:r w:rsidRPr="00FD4869">
        <w:rPr>
          <w:rFonts w:hint="eastAsia"/>
        </w:rPr>
        <w:t>в</w:t>
      </w:r>
      <w:r w:rsidRPr="00FD4869">
        <w:t xml:space="preserve"> </w:t>
      </w:r>
      <w:r w:rsidRPr="00FD4869">
        <w:rPr>
          <w:rFonts w:hint="eastAsia"/>
        </w:rPr>
        <w:t>начале</w:t>
      </w:r>
      <w:r w:rsidRPr="00FD4869">
        <w:t xml:space="preserve"> </w:t>
      </w:r>
      <w:r w:rsidR="00FD4869" w:rsidRPr="00FD4869">
        <w:t xml:space="preserve">перенесенной строки. </w:t>
      </w:r>
      <w:r w:rsidRPr="00FD4869">
        <w:t xml:space="preserve"> </w:t>
      </w:r>
      <w:r w:rsidRPr="00FD4869">
        <w:rPr>
          <w:rFonts w:hint="eastAsia"/>
        </w:rPr>
        <w:t>Знак</w:t>
      </w:r>
      <w:r w:rsidRPr="00FD4869">
        <w:t xml:space="preserve"> </w:t>
      </w:r>
      <w:r w:rsidRPr="00FD4869">
        <w:rPr>
          <w:rFonts w:hint="eastAsia"/>
        </w:rPr>
        <w:t>умножения</w:t>
      </w:r>
      <w:r w:rsidRPr="00FD4869">
        <w:t xml:space="preserve"> </w:t>
      </w:r>
      <w:r w:rsidRPr="00FD4869">
        <w:rPr>
          <w:rFonts w:hint="eastAsia"/>
        </w:rPr>
        <w:t>должен</w:t>
      </w:r>
      <w:r w:rsidRPr="00FD4869">
        <w:t xml:space="preserve"> </w:t>
      </w:r>
      <w:r w:rsidRPr="00FD4869">
        <w:rPr>
          <w:rFonts w:hint="eastAsia"/>
        </w:rPr>
        <w:t>быть</w:t>
      </w:r>
      <w:r w:rsidRPr="00FD4869">
        <w:t xml:space="preserve"> </w:t>
      </w:r>
      <w:r w:rsidRPr="00FD4869">
        <w:rPr>
          <w:rFonts w:hint="eastAsia"/>
        </w:rPr>
        <w:t>добавлен</w:t>
      </w:r>
      <w:r w:rsidRPr="00FD4869">
        <w:t xml:space="preserve"> </w:t>
      </w:r>
      <w:r w:rsidRPr="00FD4869">
        <w:rPr>
          <w:rFonts w:hint="eastAsia"/>
        </w:rPr>
        <w:t>к</w:t>
      </w:r>
      <w:r w:rsidRPr="00FD4869">
        <w:t xml:space="preserve"> </w:t>
      </w:r>
      <w:r w:rsidRPr="00FD4869">
        <w:rPr>
          <w:rFonts w:hint="eastAsia"/>
        </w:rPr>
        <w:t>началу</w:t>
      </w:r>
      <w:r w:rsidRPr="00FD4869">
        <w:t xml:space="preserve"> </w:t>
      </w:r>
      <w:r w:rsidR="00FD4869" w:rsidRPr="00FD4869">
        <w:rPr>
          <w:rFonts w:hint="eastAsia"/>
        </w:rPr>
        <w:t>перенесенной строки</w:t>
      </w:r>
      <w:r w:rsidRPr="00FD4869">
        <w:t xml:space="preserve">, </w:t>
      </w:r>
      <w:r w:rsidRPr="00FD4869">
        <w:rPr>
          <w:rFonts w:hint="eastAsia"/>
        </w:rPr>
        <w:t>где</w:t>
      </w:r>
      <w:r w:rsidRPr="00FD4869">
        <w:t xml:space="preserve"> </w:t>
      </w:r>
      <w:r w:rsidRPr="00FD4869">
        <w:rPr>
          <w:rFonts w:hint="eastAsia"/>
        </w:rPr>
        <w:t>разрыв</w:t>
      </w:r>
      <w:r w:rsidRPr="00FD4869">
        <w:t xml:space="preserve"> </w:t>
      </w:r>
      <w:r w:rsidRPr="00FD4869">
        <w:rPr>
          <w:rFonts w:hint="eastAsia"/>
        </w:rPr>
        <w:t>между</w:t>
      </w:r>
      <w:r w:rsidRPr="00FD4869">
        <w:t xml:space="preserve"> </w:t>
      </w:r>
      <w:r w:rsidRPr="00FD4869">
        <w:rPr>
          <w:rFonts w:hint="eastAsia"/>
        </w:rPr>
        <w:t>двумя</w:t>
      </w:r>
      <w:r w:rsidRPr="00FD4869">
        <w:t xml:space="preserve"> </w:t>
      </w:r>
      <w:r w:rsidRPr="006E10F4">
        <w:rPr>
          <w:rFonts w:hint="eastAsia"/>
        </w:rPr>
        <w:t>умноженными</w:t>
      </w:r>
      <w:r w:rsidRPr="006E10F4">
        <w:t xml:space="preserve"> </w:t>
      </w:r>
      <w:r w:rsidRPr="006E10F4">
        <w:rPr>
          <w:rFonts w:hint="eastAsia"/>
        </w:rPr>
        <w:t>членами</w:t>
      </w:r>
      <w:r w:rsidRPr="006E10F4">
        <w:t>.</w:t>
      </w:r>
      <w:r w:rsidR="00EA3F4B" w:rsidRPr="006E10F4">
        <w:t xml:space="preserve"> </w:t>
      </w:r>
    </w:p>
    <w:p w:rsidR="00EA3F4B" w:rsidRPr="006E10F4" w:rsidRDefault="006E10F4">
      <w:pPr>
        <w:pStyle w:val="subsubsection"/>
        <w:rPr>
          <w:rFonts w:ascii="Times New Roman" w:hAnsi="Times New Roman"/>
          <w:color w:val="auto"/>
        </w:rPr>
      </w:pPr>
      <w:r w:rsidRPr="006E10F4">
        <w:rPr>
          <w:rFonts w:ascii="Times New Roman" w:hAnsi="Times New Roman"/>
          <w:color w:val="auto"/>
          <w:lang w:val="ru-RU"/>
        </w:rPr>
        <w:t>Небольшие уравнения</w:t>
      </w:r>
      <w:r w:rsidR="00EA3F4B" w:rsidRPr="006E10F4">
        <w:rPr>
          <w:rFonts w:ascii="Times New Roman" w:hAnsi="Times New Roman"/>
          <w:color w:val="auto"/>
        </w:rPr>
        <w:t>:</w:t>
      </w:r>
      <w:r w:rsidR="00EA3F4B" w:rsidRPr="006E10F4">
        <w:rPr>
          <w:rFonts w:ascii="Times New Roman" w:hAnsi="Times New Roman"/>
          <w:i w:val="0"/>
          <w:color w:val="auto"/>
        </w:rPr>
        <w:t xml:space="preserve"> </w:t>
      </w:r>
      <w:r w:rsidRPr="006E10F4">
        <w:rPr>
          <w:rFonts w:ascii="Times New Roman" w:hAnsi="Times New Roman"/>
          <w:i w:val="0"/>
          <w:color w:val="auto"/>
          <w:lang w:val="ru-RU"/>
        </w:rPr>
        <w:t>Примеры</w:t>
      </w:r>
      <w:r w:rsidR="00EA3F4B" w:rsidRPr="006E10F4">
        <w:rPr>
          <w:rFonts w:ascii="Times New Roman" w:hAnsi="Times New Roman"/>
          <w:i w:val="0"/>
          <w:color w:val="auto"/>
        </w:rPr>
        <w:t>:</w:t>
      </w:r>
    </w:p>
    <w:p w:rsidR="00EA3F4B" w:rsidRPr="006E10F4" w:rsidRDefault="00EA3F4B" w:rsidP="006E10F4">
      <w:pPr>
        <w:pStyle w:val="EQN"/>
      </w:pPr>
      <w:r w:rsidRPr="006E10F4">
        <w:tab/>
      </w:r>
      <w:r w:rsidRPr="006E10F4">
        <w:object w:dxaOrig="2240" w:dyaOrig="460">
          <v:shape id="_x0000_i1039" type="#_x0000_t75" style="width:112.5pt;height:23.25pt" o:ole="">
            <v:imagedata r:id="rId39" o:title=""/>
          </v:shape>
          <o:OLEObject Type="Embed" ProgID="Equation.DSMT4" ShapeID="_x0000_i1039" DrawAspect="Content" ObjectID="_1631122722" r:id="rId40"/>
        </w:object>
      </w:r>
      <w:r w:rsidRPr="006E10F4">
        <w:tab/>
        <w:t>(1)</w:t>
      </w:r>
    </w:p>
    <w:p w:rsidR="00EA3F4B" w:rsidRPr="006E10F4" w:rsidRDefault="00EA3F4B" w:rsidP="006E10F4">
      <w:pPr>
        <w:pStyle w:val="EQN"/>
      </w:pPr>
      <w:r w:rsidRPr="006E10F4">
        <w:tab/>
      </w:r>
      <w:r w:rsidRPr="006E10F4">
        <w:object w:dxaOrig="2820" w:dyaOrig="400">
          <v:shape id="_x0000_i1040" type="#_x0000_t75" style="width:141pt;height:19.5pt" o:ole="">
            <v:imagedata r:id="rId41" o:title=""/>
          </v:shape>
          <o:OLEObject Type="Embed" ProgID="Equation.DSMT4" ShapeID="_x0000_i1040" DrawAspect="Content" ObjectID="_1631122723" r:id="rId42"/>
        </w:object>
      </w:r>
      <w:r w:rsidRPr="006E10F4">
        <w:tab/>
        <w:t>(2)</w:t>
      </w:r>
    </w:p>
    <w:p w:rsidR="00EA3F4B" w:rsidRPr="006E10F4" w:rsidRDefault="006E10F4" w:rsidP="006E10F4">
      <w:pPr>
        <w:pStyle w:val="BodyIndent"/>
      </w:pPr>
      <w:r w:rsidRPr="006E10F4">
        <w:rPr>
          <w:rFonts w:hint="eastAsia"/>
        </w:rPr>
        <w:t>Однако</w:t>
      </w:r>
      <w:r w:rsidRPr="006E10F4">
        <w:t xml:space="preserve">, </w:t>
      </w:r>
      <w:r w:rsidRPr="006E10F4">
        <w:rPr>
          <w:rFonts w:hint="eastAsia"/>
        </w:rPr>
        <w:t>если</w:t>
      </w:r>
      <w:r w:rsidRPr="006E10F4">
        <w:t xml:space="preserve"> </w:t>
      </w:r>
      <w:r w:rsidRPr="006E10F4">
        <w:rPr>
          <w:rFonts w:hint="eastAsia"/>
        </w:rPr>
        <w:t>уравнения</w:t>
      </w:r>
      <w:r w:rsidRPr="006E10F4">
        <w:t xml:space="preserve"> </w:t>
      </w:r>
      <w:r w:rsidRPr="006E10F4">
        <w:rPr>
          <w:rFonts w:hint="eastAsia"/>
        </w:rPr>
        <w:t>помещаются</w:t>
      </w:r>
      <w:r w:rsidRPr="006E10F4">
        <w:t xml:space="preserve"> </w:t>
      </w:r>
      <w:r w:rsidRPr="006E10F4">
        <w:rPr>
          <w:rFonts w:hint="eastAsia"/>
        </w:rPr>
        <w:t>в</w:t>
      </w:r>
      <w:r w:rsidRPr="006E10F4">
        <w:t xml:space="preserve"> </w:t>
      </w:r>
      <w:r w:rsidRPr="006E10F4">
        <w:rPr>
          <w:rFonts w:hint="eastAsia"/>
        </w:rPr>
        <w:t>одну</w:t>
      </w:r>
      <w:r w:rsidRPr="006E10F4">
        <w:t xml:space="preserve"> </w:t>
      </w:r>
      <w:r w:rsidRPr="006E10F4">
        <w:rPr>
          <w:rFonts w:hint="eastAsia"/>
        </w:rPr>
        <w:t>строку</w:t>
      </w:r>
      <w:r>
        <w:t xml:space="preserve">, </w:t>
      </w:r>
      <w:r w:rsidRPr="006E10F4">
        <w:rPr>
          <w:rFonts w:hint="eastAsia"/>
        </w:rPr>
        <w:t>например</w:t>
      </w:r>
      <w:r w:rsidRPr="006E10F4">
        <w:t xml:space="preserve">, (5) </w:t>
      </w:r>
      <w:r w:rsidRPr="006E10F4">
        <w:rPr>
          <w:rFonts w:hint="eastAsia"/>
        </w:rPr>
        <w:t>может</w:t>
      </w:r>
      <w:r w:rsidRPr="006E10F4">
        <w:t xml:space="preserve"> </w:t>
      </w:r>
      <w:r w:rsidRPr="006E10F4">
        <w:rPr>
          <w:rFonts w:hint="eastAsia"/>
        </w:rPr>
        <w:t>быть</w:t>
      </w:r>
      <w:r w:rsidRPr="006E10F4">
        <w:t xml:space="preserve"> </w:t>
      </w:r>
      <w:r w:rsidRPr="006E10F4">
        <w:rPr>
          <w:rFonts w:hint="eastAsia"/>
        </w:rPr>
        <w:t>отформатировано</w:t>
      </w:r>
      <w:r w:rsidRPr="006E10F4">
        <w:t xml:space="preserve"> </w:t>
      </w:r>
      <w:r w:rsidRPr="006E10F4">
        <w:rPr>
          <w:rFonts w:hint="eastAsia"/>
        </w:rPr>
        <w:t>как</w:t>
      </w:r>
      <w:r w:rsidR="00EA3F4B" w:rsidRPr="006E10F4">
        <w:t>:</w:t>
      </w:r>
    </w:p>
    <w:p w:rsidR="00EA3F4B" w:rsidRPr="006E10F4" w:rsidRDefault="00EA3F4B" w:rsidP="006E10F4">
      <w:pPr>
        <w:pStyle w:val="BodyIndent"/>
      </w:pPr>
    </w:p>
    <w:p w:rsidR="00EA3F4B" w:rsidRPr="006E10F4" w:rsidRDefault="00EA3F4B" w:rsidP="006E10F4">
      <w:pPr>
        <w:pStyle w:val="EQN"/>
      </w:pPr>
      <w:r w:rsidRPr="006E10F4">
        <w:rPr>
          <w:lang w:val="ru-RU"/>
        </w:rPr>
        <w:tab/>
      </w:r>
      <w:r w:rsidRPr="006E10F4">
        <w:object w:dxaOrig="6660" w:dyaOrig="680">
          <v:shape id="_x0000_i1041" type="#_x0000_t75" style="width:333pt;height:33.75pt" o:ole="">
            <v:imagedata r:id="rId43" o:title=""/>
          </v:shape>
          <o:OLEObject Type="Embed" ProgID="Equation.DSMT4" ShapeID="_x0000_i1041" DrawAspect="Content" ObjectID="_1631122724" r:id="rId44"/>
        </w:object>
      </w:r>
      <w:r w:rsidRPr="006E10F4">
        <w:tab/>
        <w:t>(6)</w:t>
      </w:r>
    </w:p>
    <w:p w:rsidR="00EA3F4B" w:rsidRPr="006E10F4" w:rsidRDefault="006E10F4" w:rsidP="006E10F4">
      <w:pPr>
        <w:pStyle w:val="subsubsection"/>
        <w:rPr>
          <w:rFonts w:ascii="Times New Roman" w:hAnsi="Times New Roman"/>
          <w:color w:val="auto"/>
          <w:lang w:val="ru-RU"/>
        </w:rPr>
      </w:pPr>
      <w:r w:rsidRPr="006E10F4">
        <w:rPr>
          <w:rFonts w:ascii="Times New Roman" w:hAnsi="Times New Roman"/>
          <w:color w:val="auto"/>
          <w:lang w:val="ru-RU"/>
        </w:rPr>
        <w:t>Большие уравнения</w:t>
      </w:r>
      <w:r w:rsidR="00EA3F4B" w:rsidRPr="006E10F4">
        <w:rPr>
          <w:rFonts w:ascii="Times New Roman" w:hAnsi="Times New Roman"/>
          <w:color w:val="auto"/>
          <w:lang w:val="ru-RU"/>
        </w:rPr>
        <w:t xml:space="preserve">: </w:t>
      </w:r>
      <w:r w:rsidRPr="006E10F4">
        <w:rPr>
          <w:rFonts w:ascii="Times New Roman" w:hAnsi="Times New Roman"/>
          <w:color w:val="auto"/>
          <w:lang w:val="ru-RU"/>
        </w:rPr>
        <w:t>примеры</w:t>
      </w:r>
      <w:r w:rsidR="00EA3F4B" w:rsidRPr="006E10F4">
        <w:rPr>
          <w:rFonts w:ascii="Times New Roman" w:hAnsi="Times New Roman"/>
          <w:color w:val="auto"/>
          <w:lang w:val="ru-RU"/>
        </w:rPr>
        <w:t xml:space="preserve">. </w:t>
      </w:r>
      <w:r w:rsidRPr="006E10F4">
        <w:rPr>
          <w:rFonts w:ascii="Times New Roman" w:hAnsi="Times New Roman" w:hint="eastAsia"/>
          <w:i w:val="0"/>
          <w:color w:val="auto"/>
          <w:lang w:val="ru-RU"/>
        </w:rPr>
        <w:t>Если</w:t>
      </w:r>
      <w:r w:rsidRPr="006E10F4">
        <w:rPr>
          <w:rFonts w:ascii="Times New Roman" w:hAnsi="Times New Roman"/>
          <w:i w:val="0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i w:val="0"/>
          <w:color w:val="auto"/>
          <w:lang w:val="ru-RU"/>
        </w:rPr>
        <w:t>уравнение</w:t>
      </w:r>
      <w:r w:rsidRPr="006E10F4">
        <w:rPr>
          <w:rFonts w:ascii="Times New Roman" w:hAnsi="Times New Roman"/>
          <w:i w:val="0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i w:val="0"/>
          <w:color w:val="auto"/>
          <w:lang w:val="ru-RU"/>
        </w:rPr>
        <w:t>имеет</w:t>
      </w:r>
      <w:r w:rsidRPr="006E10F4">
        <w:rPr>
          <w:rFonts w:ascii="Times New Roman" w:hAnsi="Times New Roman"/>
          <w:i w:val="0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i w:val="0"/>
          <w:color w:val="auto"/>
          <w:lang w:val="ru-RU"/>
        </w:rPr>
        <w:t>ширину страницы</w:t>
      </w:r>
      <w:r w:rsidRPr="006E10F4">
        <w:rPr>
          <w:rFonts w:ascii="Times New Roman" w:hAnsi="Times New Roman"/>
          <w:i w:val="0"/>
          <w:color w:val="auto"/>
          <w:lang w:val="ru-RU"/>
        </w:rPr>
        <w:t>, то отступ слева должен быть равен 0 см</w:t>
      </w:r>
      <w:r w:rsidR="00EA3F4B" w:rsidRPr="006E10F4">
        <w:rPr>
          <w:rFonts w:ascii="Times New Roman" w:hAnsi="Times New Roman"/>
          <w:color w:val="auto"/>
          <w:lang w:val="ru-RU"/>
        </w:rPr>
        <w:t>.</w:t>
      </w:r>
      <w:r w:rsidR="00EA3F4B" w:rsidRPr="006E10F4">
        <w:rPr>
          <w:rFonts w:ascii="Times New Roman" w:hAnsi="Times New Roman"/>
          <w:color w:val="auto"/>
          <w:lang w:val="ru-RU"/>
        </w:rPr>
        <w:tab/>
      </w:r>
    </w:p>
    <w:p w:rsidR="00EA3F4B" w:rsidRPr="006E10F4" w:rsidRDefault="00EA3F4B" w:rsidP="006E10F4">
      <w:pPr>
        <w:pStyle w:val="EQN"/>
      </w:pPr>
      <w:r w:rsidRPr="006E10F4">
        <w:object w:dxaOrig="8440" w:dyaOrig="820">
          <v:shape id="_x0000_i1042" type="#_x0000_t75" style="width:422.25pt;height:41.25pt" o:ole="">
            <v:imagedata r:id="rId45" o:title=""/>
          </v:shape>
          <o:OLEObject Type="Embed" ProgID="Equation.DSMT4" ShapeID="_x0000_i1042" DrawAspect="Content" ObjectID="_1631122725" r:id="rId46"/>
        </w:object>
      </w:r>
      <w:r w:rsidRPr="006E10F4">
        <w:tab/>
        <w:t>(7)</w:t>
      </w:r>
    </w:p>
    <w:p w:rsidR="00EA3F4B" w:rsidRPr="00547DB8" w:rsidRDefault="006E10F4">
      <w:pPr>
        <w:pStyle w:val="subsection"/>
        <w:rPr>
          <w:rFonts w:ascii="Times New Roman" w:hAnsi="Times New Roman"/>
          <w:color w:val="auto"/>
        </w:rPr>
      </w:pPr>
      <w:r w:rsidRPr="00547DB8">
        <w:rPr>
          <w:rFonts w:ascii="Times New Roman" w:hAnsi="Times New Roman"/>
          <w:color w:val="auto"/>
          <w:lang w:val="ru-RU"/>
        </w:rPr>
        <w:t>Замечания</w:t>
      </w:r>
    </w:p>
    <w:p w:rsidR="00EA3F4B" w:rsidRPr="00547DB8" w:rsidRDefault="00547DB8" w:rsidP="00DB5E9B">
      <w:pPr>
        <w:pStyle w:val="Bulleted"/>
        <w:numPr>
          <w:ilvl w:val="0"/>
          <w:numId w:val="0"/>
        </w:numPr>
        <w:ind w:left="720" w:hanging="360"/>
        <w:rPr>
          <w:lang w:val="ru-RU"/>
        </w:rPr>
      </w:pPr>
      <w:r w:rsidRPr="00547DB8">
        <w:rPr>
          <w:rFonts w:hint="eastAsia"/>
          <w:lang w:val="ru-RU"/>
        </w:rPr>
        <w:t>Экспоненциальные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выражения</w:t>
      </w:r>
      <w:r w:rsidRPr="00547DB8">
        <w:rPr>
          <w:lang w:val="ru-RU"/>
        </w:rPr>
        <w:t xml:space="preserve">, </w:t>
      </w:r>
      <w:r w:rsidRPr="00547DB8">
        <w:rPr>
          <w:rFonts w:hint="eastAsia"/>
          <w:lang w:val="ru-RU"/>
        </w:rPr>
        <w:t>особенно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те</w:t>
      </w:r>
      <w:r w:rsidRPr="00547DB8">
        <w:rPr>
          <w:lang w:val="ru-RU"/>
        </w:rPr>
        <w:t xml:space="preserve">, </w:t>
      </w:r>
      <w:r w:rsidRPr="00547DB8">
        <w:rPr>
          <w:rFonts w:hint="eastAsia"/>
          <w:lang w:val="ru-RU"/>
        </w:rPr>
        <w:t>которые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содержат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и</w:t>
      </w:r>
      <w:r w:rsidRPr="00547DB8">
        <w:rPr>
          <w:rFonts w:hint="eastAsia"/>
          <w:color w:val="auto"/>
          <w:lang w:val="ru-RU"/>
        </w:rPr>
        <w:t>ндексы</w:t>
      </w:r>
      <w:r w:rsidRPr="00547DB8">
        <w:rPr>
          <w:color w:val="auto"/>
          <w:lang w:val="ru-RU"/>
        </w:rPr>
        <w:t xml:space="preserve"> </w:t>
      </w:r>
      <w:r w:rsidRPr="00547DB8">
        <w:rPr>
          <w:rFonts w:hint="eastAsia"/>
          <w:color w:val="auto"/>
          <w:lang w:val="ru-RU"/>
        </w:rPr>
        <w:t>или</w:t>
      </w:r>
      <w:r w:rsidRPr="00547DB8">
        <w:rPr>
          <w:color w:val="auto"/>
          <w:lang w:val="ru-RU"/>
        </w:rPr>
        <w:t xml:space="preserve"> </w:t>
      </w:r>
      <w:r w:rsidRPr="00547DB8">
        <w:rPr>
          <w:rFonts w:hint="eastAsia"/>
          <w:color w:val="auto"/>
          <w:lang w:val="ru-RU"/>
        </w:rPr>
        <w:t>надстрочные</w:t>
      </w:r>
      <w:r w:rsidRPr="00547DB8">
        <w:rPr>
          <w:color w:val="auto"/>
          <w:lang w:val="ru-RU"/>
        </w:rPr>
        <w:t xml:space="preserve"> </w:t>
      </w:r>
      <w:r w:rsidRPr="00547DB8">
        <w:rPr>
          <w:rFonts w:hint="eastAsia"/>
          <w:color w:val="auto"/>
          <w:lang w:val="ru-RU"/>
        </w:rPr>
        <w:t>индексы</w:t>
      </w:r>
      <w:r w:rsidRPr="00547DB8">
        <w:rPr>
          <w:color w:val="auto"/>
          <w:lang w:val="ru-RU"/>
        </w:rPr>
        <w:t xml:space="preserve">, </w:t>
      </w:r>
      <w:r w:rsidRPr="00547DB8">
        <w:rPr>
          <w:rFonts w:hint="eastAsia"/>
          <w:color w:val="auto"/>
          <w:lang w:val="ru-RU"/>
        </w:rPr>
        <w:t>более</w:t>
      </w:r>
      <w:r w:rsidRPr="00547DB8">
        <w:rPr>
          <w:color w:val="auto"/>
          <w:lang w:val="ru-RU"/>
        </w:rPr>
        <w:t xml:space="preserve"> </w:t>
      </w:r>
      <w:r w:rsidRPr="00547DB8">
        <w:rPr>
          <w:rFonts w:hint="eastAsia"/>
          <w:color w:val="auto"/>
          <w:lang w:val="ru-RU"/>
        </w:rPr>
        <w:t>понятны</w:t>
      </w:r>
      <w:r w:rsidRPr="00547DB8">
        <w:rPr>
          <w:color w:val="auto"/>
          <w:lang w:val="ru-RU"/>
        </w:rPr>
        <w:t xml:space="preserve">, </w:t>
      </w:r>
      <w:r w:rsidRPr="00547DB8">
        <w:rPr>
          <w:rFonts w:hint="eastAsia"/>
          <w:color w:val="auto"/>
          <w:lang w:val="ru-RU"/>
        </w:rPr>
        <w:t>если</w:t>
      </w:r>
      <w:r w:rsidRPr="00547DB8">
        <w:rPr>
          <w:color w:val="auto"/>
          <w:lang w:val="ru-RU"/>
        </w:rPr>
        <w:t xml:space="preserve"> </w:t>
      </w:r>
      <w:r w:rsidRPr="00547DB8">
        <w:rPr>
          <w:rFonts w:hint="eastAsia"/>
          <w:color w:val="auto"/>
          <w:lang w:val="ru-RU"/>
        </w:rPr>
        <w:t>используется</w:t>
      </w:r>
      <w:r w:rsidRPr="00547DB8">
        <w:rPr>
          <w:color w:val="auto"/>
          <w:lang w:val="ru-RU"/>
        </w:rPr>
        <w:t xml:space="preserve"> </w:t>
      </w:r>
      <w:r w:rsidRPr="00547DB8">
        <w:rPr>
          <w:rFonts w:hint="eastAsia"/>
          <w:color w:val="auto"/>
          <w:lang w:val="ru-RU"/>
        </w:rPr>
        <w:t>нотация</w:t>
      </w:r>
      <w:r w:rsidR="00EA3F4B" w:rsidRPr="00547DB8">
        <w:rPr>
          <w:color w:val="auto"/>
          <w:lang w:val="ru-RU"/>
        </w:rPr>
        <w:t xml:space="preserve"> </w:t>
      </w:r>
      <w:r w:rsidR="00EA3F4B" w:rsidRPr="00547DB8">
        <w:rPr>
          <w:color w:val="auto"/>
          <w:position w:val="-12"/>
          <w:lang w:val="en-US"/>
        </w:rPr>
        <w:object w:dxaOrig="740" w:dyaOrig="360">
          <v:shape id="_x0000_i1043" type="#_x0000_t75" style="width:36.75pt;height:18.75pt" o:ole="">
            <v:imagedata r:id="rId47" o:title=""/>
          </v:shape>
          <o:OLEObject Type="Embed" ProgID="Equation.DSMT4" ShapeID="_x0000_i1043" DrawAspect="Content" ObjectID="_1631122726" r:id="rId48"/>
        </w:object>
      </w:r>
      <w:r w:rsidRPr="00547DB8">
        <w:rPr>
          <w:color w:val="auto"/>
          <w:lang w:val="ru-RU"/>
        </w:rPr>
        <w:t>,</w:t>
      </w:r>
      <w:r w:rsidR="00EA3F4B" w:rsidRPr="00547DB8">
        <w:rPr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за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исключением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простых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примеров</w:t>
      </w:r>
      <w:r w:rsidR="00EA3F4B" w:rsidRPr="00547DB8">
        <w:rPr>
          <w:lang w:val="ru-RU"/>
        </w:rPr>
        <w:t xml:space="preserve">. </w:t>
      </w:r>
      <w:r w:rsidRPr="00547DB8">
        <w:rPr>
          <w:lang w:val="ru-RU"/>
        </w:rPr>
        <w:t>Например</w:t>
      </w:r>
      <w:r w:rsidR="00EA3F4B" w:rsidRPr="00547DB8">
        <w:rPr>
          <w:lang w:val="ru-RU"/>
        </w:rPr>
        <w:t xml:space="preserve">, </w:t>
      </w:r>
      <w:r w:rsidR="00EA3F4B" w:rsidRPr="00A7707F">
        <w:rPr>
          <w:position w:val="-14"/>
          <w:lang w:val="en-US"/>
        </w:rPr>
        <w:object w:dxaOrig="1480" w:dyaOrig="400">
          <v:shape id="_x0000_i1044" type="#_x0000_t75" style="width:74.25pt;height:19.5pt" o:ole="">
            <v:imagedata r:id="rId49" o:title=""/>
          </v:shape>
          <o:OLEObject Type="Embed" ProgID="Equation.DSMT4" ShapeID="_x0000_i1044" DrawAspect="Content" ObjectID="_1631122727" r:id="rId50"/>
        </w:object>
      </w:r>
      <w:r w:rsidRPr="00547DB8">
        <w:rPr>
          <w:lang w:val="ru-RU"/>
        </w:rPr>
        <w:t xml:space="preserve"> и</w:t>
      </w:r>
      <w:r w:rsidR="00EA3F4B" w:rsidRPr="00547DB8">
        <w:rPr>
          <w:lang w:val="ru-RU"/>
        </w:rPr>
        <w:t xml:space="preserve"> </w:t>
      </w:r>
      <w:r w:rsidR="00EA3F4B" w:rsidRPr="00A7707F">
        <w:rPr>
          <w:position w:val="-16"/>
          <w:lang w:val="en-US"/>
        </w:rPr>
        <w:object w:dxaOrig="760" w:dyaOrig="420">
          <v:shape id="_x0000_i1045" type="#_x0000_t75" style="width:38.25pt;height:21pt" o:ole="">
            <v:imagedata r:id="rId51" o:title=""/>
          </v:shape>
          <o:OLEObject Type="Embed" ProgID="Equation.DSMT4" ShapeID="_x0000_i1045" DrawAspect="Content" ObjectID="_1631122728" r:id="rId52"/>
        </w:object>
      </w:r>
      <w:r w:rsidR="00EA3F4B" w:rsidRPr="00547DB8">
        <w:rPr>
          <w:lang w:val="ru-RU"/>
        </w:rPr>
        <w:t xml:space="preserve"> </w:t>
      </w:r>
      <w:r>
        <w:rPr>
          <w:lang w:val="ru-RU"/>
        </w:rPr>
        <w:t xml:space="preserve">предпочтительнее чем </w:t>
      </w:r>
      <w:r w:rsidR="00EA3F4B" w:rsidRPr="00547DB8">
        <w:rPr>
          <w:lang w:val="ru-RU"/>
        </w:rPr>
        <w:t xml:space="preserve"> </w:t>
      </w:r>
      <w:r w:rsidR="00EA3F4B" w:rsidRPr="00A7707F">
        <w:rPr>
          <w:position w:val="-6"/>
          <w:lang w:val="en-US"/>
        </w:rPr>
        <w:object w:dxaOrig="660" w:dyaOrig="340">
          <v:shape id="_x0000_i1046" type="#_x0000_t75" style="width:33.75pt;height:17.25pt" o:ole="">
            <v:imagedata r:id="rId53" o:title=""/>
          </v:shape>
          <o:OLEObject Type="Embed" ProgID="Equation.DSMT4" ShapeID="_x0000_i1046" DrawAspect="Content" ObjectID="_1631122729" r:id="rId54"/>
        </w:object>
      </w:r>
      <w:r w:rsidRPr="00547DB8">
        <w:rPr>
          <w:lang w:val="ru-RU"/>
        </w:rPr>
        <w:t xml:space="preserve"> и</w:t>
      </w:r>
      <w:r w:rsidR="00EA3F4B" w:rsidRPr="00547DB8">
        <w:rPr>
          <w:lang w:val="ru-RU"/>
        </w:rPr>
        <w:t xml:space="preserve"> </w:t>
      </w:r>
      <w:r w:rsidR="00EA3F4B" w:rsidRPr="00A7707F">
        <w:rPr>
          <w:position w:val="-8"/>
          <w:lang w:val="en-US"/>
        </w:rPr>
        <w:object w:dxaOrig="340" w:dyaOrig="360">
          <v:shape id="_x0000_i1047" type="#_x0000_t75" style="width:17.25pt;height:18.75pt" o:ole="">
            <v:imagedata r:id="rId55" o:title=""/>
          </v:shape>
          <o:OLEObject Type="Embed" ProgID="Equation.DSMT4" ShapeID="_x0000_i1047" DrawAspect="Content" ObjectID="_1631122730" r:id="rId56"/>
        </w:object>
      </w:r>
      <w:r w:rsidRPr="00547DB8">
        <w:rPr>
          <w:lang w:val="ru-RU"/>
        </w:rPr>
        <w:t xml:space="preserve"> но</w:t>
      </w:r>
      <w:r w:rsidR="00EA3F4B" w:rsidRPr="00547DB8">
        <w:rPr>
          <w:lang w:val="ru-RU"/>
        </w:rPr>
        <w:t xml:space="preserve"> </w:t>
      </w:r>
      <w:r w:rsidR="00EA3F4B" w:rsidRPr="00A7707F">
        <w:rPr>
          <w:position w:val="-6"/>
          <w:lang w:val="en-US"/>
        </w:rPr>
        <w:object w:dxaOrig="240" w:dyaOrig="300">
          <v:shape id="_x0000_i1048" type="#_x0000_t75" style="width:12pt;height:15pt" o:ole="">
            <v:imagedata r:id="rId57" o:title=""/>
          </v:shape>
          <o:OLEObject Type="Embed" ProgID="Equation.DSMT4" ShapeID="_x0000_i1048" DrawAspect="Content" ObjectID="_1631122731" r:id="rId58"/>
        </w:object>
      </w:r>
      <w:r>
        <w:rPr>
          <w:lang w:val="ru-RU"/>
        </w:rPr>
        <w:t xml:space="preserve"> возможно</w:t>
      </w:r>
      <w:r w:rsidR="00EA3F4B" w:rsidRPr="00547DB8">
        <w:rPr>
          <w:lang w:val="ru-RU"/>
        </w:rPr>
        <w:t xml:space="preserve">. </w:t>
      </w:r>
      <w:r>
        <w:rPr>
          <w:lang w:val="ru-RU"/>
        </w:rPr>
        <w:t>Аналогично</w:t>
      </w:r>
      <w:r w:rsidRPr="00547DB8">
        <w:rPr>
          <w:lang w:val="ru-RU"/>
        </w:rPr>
        <w:t xml:space="preserve"> </w:t>
      </w:r>
      <w:r>
        <w:rPr>
          <w:lang w:val="ru-RU"/>
        </w:rPr>
        <w:t>знак</w:t>
      </w:r>
      <w:r w:rsidRPr="00547DB8">
        <w:rPr>
          <w:lang w:val="ru-RU"/>
        </w:rPr>
        <w:t xml:space="preserve"> </w:t>
      </w:r>
      <w:r>
        <w:rPr>
          <w:lang w:val="ru-RU"/>
        </w:rPr>
        <w:t>квадратного</w:t>
      </w:r>
      <w:r w:rsidRPr="00547DB8">
        <w:rPr>
          <w:lang w:val="ru-RU"/>
        </w:rPr>
        <w:t xml:space="preserve"> </w:t>
      </w:r>
      <w:r>
        <w:rPr>
          <w:lang w:val="ru-RU"/>
        </w:rPr>
        <w:t>корня</w:t>
      </w:r>
      <w:r w:rsidR="00EA3F4B" w:rsidRPr="00547DB8">
        <w:rPr>
          <w:lang w:val="ru-RU"/>
        </w:rPr>
        <w:t xml:space="preserve"> </w:t>
      </w:r>
      <w:r w:rsidR="00EA3F4B" w:rsidRPr="00A7707F">
        <w:rPr>
          <w:position w:val="-6"/>
          <w:lang w:val="en-US"/>
        </w:rPr>
        <w:object w:dxaOrig="340" w:dyaOrig="320">
          <v:shape id="_x0000_i1049" type="#_x0000_t75" style="width:17.25pt;height:16.5pt" o:ole="">
            <v:imagedata r:id="rId59" o:title=""/>
          </v:shape>
          <o:OLEObject Type="Embed" ProgID="Equation.DSMT4" ShapeID="_x0000_i1049" DrawAspect="Content" ObjectID="_1631122732" r:id="rId60"/>
        </w:object>
      </w:r>
      <w:r w:rsidR="00EA3F4B" w:rsidRPr="00547DB8">
        <w:rPr>
          <w:lang w:val="ru-RU"/>
        </w:rPr>
        <w:t xml:space="preserve"> </w:t>
      </w:r>
      <w:r>
        <w:rPr>
          <w:lang w:val="ru-RU"/>
        </w:rPr>
        <w:t>д</w:t>
      </w:r>
      <w:r w:rsidRPr="00547DB8">
        <w:rPr>
          <w:rFonts w:hint="eastAsia"/>
          <w:lang w:val="ru-RU"/>
        </w:rPr>
        <w:t>олжен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использоваться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только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с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относительно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простыми</w:t>
      </w:r>
      <w:r w:rsidRPr="00547DB8">
        <w:rPr>
          <w:lang w:val="ru-RU"/>
        </w:rPr>
        <w:t xml:space="preserve"> </w:t>
      </w:r>
      <w:r w:rsidRPr="00547DB8">
        <w:rPr>
          <w:rFonts w:hint="eastAsia"/>
          <w:lang w:val="ru-RU"/>
        </w:rPr>
        <w:t>выражениями</w:t>
      </w:r>
      <w:r w:rsidR="00EA3F4B" w:rsidRPr="00547DB8">
        <w:rPr>
          <w:lang w:val="ru-RU"/>
        </w:rPr>
        <w:t xml:space="preserve">, </w:t>
      </w:r>
      <w:proofErr w:type="spellStart"/>
      <w:r>
        <w:rPr>
          <w:lang w:val="ru-RU"/>
        </w:rPr>
        <w:t>напрмиер</w:t>
      </w:r>
      <w:proofErr w:type="spellEnd"/>
      <w:r>
        <w:rPr>
          <w:lang w:val="ru-RU"/>
        </w:rPr>
        <w:t>,</w:t>
      </w:r>
      <w:r w:rsidR="00EA3F4B" w:rsidRPr="00A7707F">
        <w:rPr>
          <w:position w:val="-6"/>
          <w:lang w:val="en-US"/>
        </w:rPr>
        <w:object w:dxaOrig="360" w:dyaOrig="320">
          <v:shape id="_x0000_i1050" type="#_x0000_t75" style="width:18.75pt;height:16.5pt" o:ole="">
            <v:imagedata r:id="rId61" o:title=""/>
          </v:shape>
          <o:OLEObject Type="Embed" ProgID="Equation.DSMT4" ShapeID="_x0000_i1050" DrawAspect="Content" ObjectID="_1631122733" r:id="rId62"/>
        </w:object>
      </w:r>
      <w:r w:rsidR="00EA3F4B" w:rsidRPr="00547DB8">
        <w:rPr>
          <w:lang w:val="ru-RU"/>
        </w:rPr>
        <w:t xml:space="preserve"> </w:t>
      </w:r>
      <w:r>
        <w:rPr>
          <w:lang w:val="ru-RU"/>
        </w:rPr>
        <w:t>и</w:t>
      </w:r>
      <w:r w:rsidR="00EA3F4B" w:rsidRPr="00547DB8">
        <w:rPr>
          <w:lang w:val="ru-RU"/>
        </w:rPr>
        <w:t xml:space="preserve"> </w:t>
      </w:r>
      <w:r w:rsidR="00EA3F4B" w:rsidRPr="00A7707F">
        <w:rPr>
          <w:position w:val="-8"/>
          <w:lang w:val="en-US"/>
        </w:rPr>
        <w:object w:dxaOrig="920" w:dyaOrig="380">
          <v:shape id="_x0000_i1051" type="#_x0000_t75" style="width:45.75pt;height:18.75pt" o:ole="">
            <v:imagedata r:id="rId63" o:title=""/>
          </v:shape>
          <o:OLEObject Type="Embed" ProgID="Equation.DSMT4" ShapeID="_x0000_i1051" DrawAspect="Content" ObjectID="_1631122734" r:id="rId64"/>
        </w:object>
      </w:r>
      <w:r w:rsidR="00EA3F4B" w:rsidRPr="00547DB8">
        <w:rPr>
          <w:lang w:val="ru-RU"/>
        </w:rPr>
        <w:t xml:space="preserve"> </w:t>
      </w:r>
      <w:r>
        <w:rPr>
          <w:lang w:val="ru-RU"/>
        </w:rPr>
        <w:t xml:space="preserve">но в других случаях должна использоваться степень </w:t>
      </w:r>
      <w:r w:rsidR="00EA3F4B" w:rsidRPr="00A7707F">
        <w:rPr>
          <w:position w:val="-10"/>
          <w:lang w:val="en-US"/>
        </w:rPr>
        <w:object w:dxaOrig="340" w:dyaOrig="320">
          <v:shape id="_x0000_i1052" type="#_x0000_t75" style="width:17.25pt;height:16.5pt" o:ole="">
            <v:imagedata r:id="rId65" o:title=""/>
          </v:shape>
          <o:OLEObject Type="Embed" ProgID="Equation.DSMT4" ShapeID="_x0000_i1052" DrawAspect="Content" ObjectID="_1631122735" r:id="rId66"/>
        </w:object>
      </w:r>
      <w:r w:rsidR="00EA3F4B" w:rsidRPr="00547DB8">
        <w:rPr>
          <w:lang w:val="ru-RU"/>
        </w:rPr>
        <w:t>.</w:t>
      </w:r>
    </w:p>
    <w:p w:rsidR="00EA3F4B" w:rsidRPr="00547DB8" w:rsidRDefault="00547DB8">
      <w:pPr>
        <w:pStyle w:val="Bulleted"/>
        <w:rPr>
          <w:rFonts w:ascii="Times New Roman" w:hAnsi="Times New Roman"/>
          <w:color w:val="auto"/>
          <w:lang w:val="ru-RU"/>
        </w:rPr>
      </w:pPr>
      <w:r w:rsidRPr="00547DB8">
        <w:rPr>
          <w:rFonts w:ascii="Times New Roman" w:hAnsi="Times New Roman"/>
          <w:color w:val="auto"/>
          <w:lang w:val="ru-RU"/>
        </w:rPr>
        <w:t>Важно различать</w:t>
      </w:r>
      <w:r w:rsidR="00EA3F4B" w:rsidRPr="00547DB8">
        <w:rPr>
          <w:rFonts w:ascii="Times New Roman" w:hAnsi="Times New Roman"/>
          <w:color w:val="auto"/>
          <w:lang w:val="ru-RU"/>
        </w:rPr>
        <w:t xml:space="preserve"> </w:t>
      </w:r>
      <w:r w:rsidR="00EA3F4B" w:rsidRPr="00547DB8">
        <w:rPr>
          <w:rFonts w:ascii="Times New Roman" w:hAnsi="Times New Roman"/>
          <w:color w:val="auto"/>
          <w:position w:val="-10"/>
          <w:lang w:val="en-US"/>
        </w:rPr>
        <w:object w:dxaOrig="840" w:dyaOrig="320">
          <v:shape id="_x0000_i1053" type="#_x0000_t75" style="width:42pt;height:16.5pt" o:ole="">
            <v:imagedata r:id="rId67" o:title=""/>
          </v:shape>
          <o:OLEObject Type="Embed" ProgID="Equation.DSMT4" ShapeID="_x0000_i1053" DrawAspect="Content" ObjectID="_1631122736" r:id="rId68"/>
        </w:object>
      </w:r>
      <w:r w:rsidRPr="00547DB8">
        <w:rPr>
          <w:rFonts w:ascii="Times New Roman" w:hAnsi="Times New Roman"/>
          <w:color w:val="auto"/>
          <w:lang w:val="ru-RU"/>
        </w:rPr>
        <w:t xml:space="preserve"> и </w:t>
      </w:r>
      <w:r w:rsidR="00EA3F4B" w:rsidRPr="00547DB8">
        <w:rPr>
          <w:rFonts w:ascii="Times New Roman" w:hAnsi="Times New Roman"/>
          <w:color w:val="auto"/>
          <w:position w:val="-10"/>
          <w:lang w:val="en-US"/>
        </w:rPr>
        <w:object w:dxaOrig="940" w:dyaOrig="320">
          <v:shape id="_x0000_i1054" type="#_x0000_t75" style="width:46.5pt;height:16.5pt" o:ole="">
            <v:imagedata r:id="rId69" o:title=""/>
          </v:shape>
          <o:OLEObject Type="Embed" ProgID="Equation.DSMT4" ShapeID="_x0000_i1054" DrawAspect="Content" ObjectID="_1631122737" r:id="rId70"/>
        </w:object>
      </w:r>
    </w:p>
    <w:p w:rsidR="006E10F4" w:rsidRPr="00547DB8" w:rsidRDefault="006E10F4" w:rsidP="006E10F4">
      <w:pPr>
        <w:pStyle w:val="Bulleted"/>
        <w:rPr>
          <w:rFonts w:ascii="Times New Roman" w:hAnsi="Times New Roman"/>
          <w:color w:val="auto"/>
          <w:lang w:val="ru-RU"/>
        </w:rPr>
      </w:pPr>
      <w:r w:rsidRPr="00547DB8">
        <w:rPr>
          <w:rFonts w:ascii="Times New Roman" w:hAnsi="Times New Roman" w:hint="eastAsia"/>
          <w:color w:val="auto"/>
          <w:lang w:val="ru-RU"/>
        </w:rPr>
        <w:t>Фигурные</w:t>
      </w:r>
      <w:r w:rsidRPr="00547DB8">
        <w:rPr>
          <w:rFonts w:ascii="Times New Roman" w:hAnsi="Times New Roman"/>
          <w:color w:val="auto"/>
          <w:lang w:val="ru-RU"/>
        </w:rPr>
        <w:t xml:space="preserve">, квадратные и круглые </w:t>
      </w:r>
      <w:r w:rsidRPr="00547DB8">
        <w:rPr>
          <w:rFonts w:ascii="Times New Roman" w:hAnsi="Times New Roman" w:hint="eastAsia"/>
          <w:color w:val="auto"/>
          <w:lang w:val="ru-RU"/>
        </w:rPr>
        <w:t>скобки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должны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использоваться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в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следующем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порядке</w:t>
      </w:r>
      <w:r w:rsidRPr="00547DB8">
        <w:rPr>
          <w:rFonts w:ascii="Times New Roman" w:hAnsi="Times New Roman"/>
          <w:color w:val="auto"/>
          <w:lang w:val="ru-RU"/>
        </w:rPr>
        <w:t xml:space="preserve">: {[()]}. </w:t>
      </w:r>
      <w:r w:rsidRPr="00547DB8">
        <w:rPr>
          <w:rFonts w:ascii="Times New Roman" w:hAnsi="Times New Roman" w:hint="eastAsia"/>
          <w:color w:val="auto"/>
          <w:lang w:val="ru-RU"/>
        </w:rPr>
        <w:t>В</w:t>
      </w:r>
      <w:r w:rsidRPr="00547DB8">
        <w:rPr>
          <w:rFonts w:ascii="Times New Roman" w:hAnsi="Times New Roman"/>
          <w:color w:val="auto"/>
          <w:lang w:val="ru-RU"/>
        </w:rPr>
        <w:t xml:space="preserve"> каждом уравнении </w:t>
      </w:r>
      <w:r w:rsidRPr="00547DB8">
        <w:rPr>
          <w:rFonts w:ascii="Times New Roman" w:hAnsi="Times New Roman" w:hint="eastAsia"/>
          <w:color w:val="auto"/>
          <w:lang w:val="ru-RU"/>
        </w:rPr>
        <w:t>должен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использоваться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один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и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тот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же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порядок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lastRenderedPageBreak/>
        <w:t>скобок</w:t>
      </w:r>
      <w:r w:rsidRPr="00547DB8">
        <w:rPr>
          <w:rFonts w:ascii="Times New Roman" w:hAnsi="Times New Roman"/>
          <w:color w:val="auto"/>
          <w:lang w:val="ru-RU"/>
        </w:rPr>
        <w:t xml:space="preserve">. </w:t>
      </w:r>
      <w:r w:rsidRPr="00547DB8">
        <w:rPr>
          <w:rFonts w:ascii="Times New Roman" w:hAnsi="Times New Roman" w:hint="eastAsia"/>
          <w:color w:val="auto"/>
          <w:lang w:val="ru-RU"/>
        </w:rPr>
        <w:t>Однако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этот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порядок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можно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игнорировать</w:t>
      </w:r>
      <w:r w:rsidRPr="00547DB8">
        <w:rPr>
          <w:rFonts w:ascii="Times New Roman" w:hAnsi="Times New Roman"/>
          <w:color w:val="auto"/>
          <w:lang w:val="ru-RU"/>
        </w:rPr>
        <w:t xml:space="preserve">, </w:t>
      </w:r>
      <w:r w:rsidRPr="00547DB8">
        <w:rPr>
          <w:rFonts w:ascii="Times New Roman" w:hAnsi="Times New Roman" w:hint="eastAsia"/>
          <w:color w:val="auto"/>
          <w:lang w:val="ru-RU"/>
        </w:rPr>
        <w:t>если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скобки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имеют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особое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значение</w:t>
      </w:r>
      <w:r w:rsidRPr="00547DB8">
        <w:rPr>
          <w:rFonts w:ascii="Times New Roman" w:hAnsi="Times New Roman"/>
          <w:color w:val="auto"/>
          <w:lang w:val="ru-RU"/>
        </w:rPr>
        <w:t xml:space="preserve"> (</w:t>
      </w:r>
      <w:r w:rsidRPr="00547DB8">
        <w:rPr>
          <w:rFonts w:ascii="Times New Roman" w:hAnsi="Times New Roman" w:hint="eastAsia"/>
          <w:color w:val="auto"/>
          <w:lang w:val="ru-RU"/>
        </w:rPr>
        <w:t>например</w:t>
      </w:r>
      <w:r w:rsidRPr="00547DB8">
        <w:rPr>
          <w:rFonts w:ascii="Times New Roman" w:hAnsi="Times New Roman"/>
          <w:color w:val="auto"/>
          <w:lang w:val="ru-RU"/>
        </w:rPr>
        <w:t xml:space="preserve">, </w:t>
      </w:r>
      <w:r w:rsidRPr="00547DB8">
        <w:rPr>
          <w:rFonts w:ascii="Times New Roman" w:hAnsi="Times New Roman" w:hint="eastAsia"/>
          <w:color w:val="auto"/>
          <w:lang w:val="ru-RU"/>
        </w:rPr>
        <w:t>если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они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обозначают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среднее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значение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или</w:t>
      </w:r>
      <w:r w:rsidRPr="00547DB8">
        <w:rPr>
          <w:rFonts w:ascii="Times New Roman" w:hAnsi="Times New Roman"/>
          <w:color w:val="auto"/>
          <w:lang w:val="ru-RU"/>
        </w:rPr>
        <w:t xml:space="preserve"> </w:t>
      </w:r>
      <w:r w:rsidRPr="00547DB8">
        <w:rPr>
          <w:rFonts w:ascii="Times New Roman" w:hAnsi="Times New Roman" w:hint="eastAsia"/>
          <w:color w:val="auto"/>
          <w:lang w:val="ru-RU"/>
        </w:rPr>
        <w:t>функцию</w:t>
      </w:r>
      <w:r w:rsidRPr="00547DB8">
        <w:rPr>
          <w:rFonts w:ascii="Times New Roman" w:hAnsi="Times New Roman"/>
          <w:color w:val="auto"/>
          <w:lang w:val="ru-RU"/>
        </w:rPr>
        <w:t xml:space="preserve">). </w:t>
      </w:r>
    </w:p>
    <w:p w:rsidR="00EA3F4B" w:rsidRPr="006E10F4" w:rsidRDefault="006E10F4" w:rsidP="006E10F4">
      <w:pPr>
        <w:pStyle w:val="Bulleted"/>
        <w:rPr>
          <w:rFonts w:ascii="Times New Roman" w:hAnsi="Times New Roman"/>
          <w:color w:val="auto"/>
          <w:lang w:val="ru-RU"/>
        </w:rPr>
      </w:pPr>
      <w:r w:rsidRPr="006E10F4">
        <w:rPr>
          <w:rFonts w:ascii="Times New Roman" w:hAnsi="Times New Roman" w:hint="eastAsia"/>
          <w:color w:val="auto"/>
          <w:lang w:val="ru-RU"/>
        </w:rPr>
        <w:t>Десятичные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дроби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всегда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должны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предшествовать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нулю</w:t>
      </w:r>
      <w:r w:rsidRPr="006E10F4">
        <w:rPr>
          <w:rFonts w:ascii="Times New Roman" w:hAnsi="Times New Roman"/>
          <w:color w:val="auto"/>
          <w:lang w:val="ru-RU"/>
        </w:rPr>
        <w:t xml:space="preserve">: </w:t>
      </w:r>
      <w:r w:rsidRPr="006E10F4">
        <w:rPr>
          <w:rFonts w:ascii="Times New Roman" w:hAnsi="Times New Roman" w:hint="eastAsia"/>
          <w:color w:val="auto"/>
          <w:lang w:val="ru-RU"/>
        </w:rPr>
        <w:t>например</w:t>
      </w:r>
      <w:r w:rsidRPr="006E10F4">
        <w:rPr>
          <w:rFonts w:ascii="Times New Roman" w:hAnsi="Times New Roman"/>
          <w:color w:val="auto"/>
          <w:lang w:val="ru-RU"/>
        </w:rPr>
        <w:t xml:space="preserve">, 0.123 </w:t>
      </w:r>
      <w:r w:rsidRPr="006E10F4">
        <w:rPr>
          <w:rFonts w:ascii="Times New Roman" w:hAnsi="Times New Roman" w:hint="eastAsia"/>
          <w:color w:val="auto"/>
          <w:lang w:val="ru-RU"/>
        </w:rPr>
        <w:t>нет</w:t>
      </w:r>
      <w:r w:rsidRPr="006E10F4">
        <w:rPr>
          <w:rFonts w:ascii="Times New Roman" w:hAnsi="Times New Roman"/>
          <w:color w:val="auto"/>
          <w:lang w:val="ru-RU"/>
        </w:rPr>
        <w:t xml:space="preserve"> .123 (</w:t>
      </w:r>
      <w:r w:rsidRPr="006E10F4">
        <w:rPr>
          <w:rFonts w:ascii="Times New Roman" w:hAnsi="Times New Roman" w:hint="eastAsia"/>
          <w:color w:val="auto"/>
          <w:lang w:val="ru-RU"/>
        </w:rPr>
        <w:t>нельзя использовать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запятые</w:t>
      </w:r>
      <w:r w:rsidRPr="006E10F4">
        <w:rPr>
          <w:rFonts w:ascii="Times New Roman" w:hAnsi="Times New Roman"/>
          <w:color w:val="auto"/>
          <w:lang w:val="ru-RU"/>
        </w:rPr>
        <w:t xml:space="preserve">, </w:t>
      </w:r>
      <w:r w:rsidRPr="006E10F4">
        <w:rPr>
          <w:rFonts w:ascii="Times New Roman" w:hAnsi="Times New Roman" w:hint="eastAsia"/>
          <w:color w:val="auto"/>
          <w:lang w:val="ru-RU"/>
        </w:rPr>
        <w:t>должна быть десятичная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точка</w:t>
      </w:r>
      <w:r w:rsidRPr="006E10F4">
        <w:rPr>
          <w:rFonts w:ascii="Times New Roman" w:hAnsi="Times New Roman"/>
          <w:color w:val="auto"/>
          <w:lang w:val="ru-RU"/>
        </w:rPr>
        <w:t>)</w:t>
      </w:r>
      <w:r w:rsidR="00EA3F4B" w:rsidRPr="006E10F4">
        <w:rPr>
          <w:rFonts w:ascii="Times New Roman" w:hAnsi="Times New Roman"/>
          <w:color w:val="auto"/>
          <w:lang w:val="ru-RU"/>
        </w:rPr>
        <w:t xml:space="preserve">. </w:t>
      </w:r>
    </w:p>
    <w:p w:rsidR="00EA3F4B" w:rsidRPr="006E10F4" w:rsidRDefault="006E10F4" w:rsidP="006E10F4">
      <w:pPr>
        <w:pStyle w:val="Bulleted"/>
        <w:rPr>
          <w:rFonts w:ascii="Times New Roman" w:hAnsi="Times New Roman"/>
          <w:color w:val="auto"/>
          <w:lang w:val="ru-RU"/>
        </w:rPr>
      </w:pPr>
      <w:r w:rsidRPr="006E10F4">
        <w:rPr>
          <w:rFonts w:ascii="Times New Roman" w:hAnsi="Times New Roman" w:hint="eastAsia"/>
          <w:color w:val="auto"/>
          <w:lang w:val="ru-RU"/>
        </w:rPr>
        <w:t>Уравнения</w:t>
      </w:r>
      <w:r w:rsidRPr="006E10F4">
        <w:rPr>
          <w:rFonts w:ascii="Times New Roman" w:hAnsi="Times New Roman"/>
          <w:color w:val="auto"/>
          <w:lang w:val="ru-RU"/>
        </w:rPr>
        <w:t xml:space="preserve">, </w:t>
      </w:r>
      <w:r w:rsidRPr="006E10F4">
        <w:rPr>
          <w:rFonts w:ascii="Times New Roman" w:hAnsi="Times New Roman" w:hint="eastAsia"/>
          <w:color w:val="auto"/>
          <w:lang w:val="ru-RU"/>
        </w:rPr>
        <w:t>на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которые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ссылаются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в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тексте</w:t>
      </w:r>
      <w:r w:rsidRPr="006E10F4">
        <w:rPr>
          <w:rFonts w:ascii="Times New Roman" w:hAnsi="Times New Roman"/>
          <w:color w:val="auto"/>
          <w:lang w:val="ru-RU"/>
        </w:rPr>
        <w:t xml:space="preserve">, </w:t>
      </w:r>
      <w:r w:rsidRPr="006E10F4">
        <w:rPr>
          <w:rFonts w:ascii="Times New Roman" w:hAnsi="Times New Roman" w:hint="eastAsia"/>
          <w:color w:val="auto"/>
          <w:lang w:val="ru-RU"/>
        </w:rPr>
        <w:t>должны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быть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пронумерованы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номером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с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правой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стороны</w:t>
      </w:r>
      <w:r w:rsidR="00EA3F4B" w:rsidRPr="006E10F4">
        <w:rPr>
          <w:rFonts w:ascii="Times New Roman" w:hAnsi="Times New Roman"/>
          <w:color w:val="auto"/>
          <w:lang w:val="ru-RU"/>
        </w:rPr>
        <w:t xml:space="preserve">. </w:t>
      </w:r>
    </w:p>
    <w:p w:rsidR="00EA3F4B" w:rsidRPr="006E10F4" w:rsidRDefault="006E10F4">
      <w:pPr>
        <w:pStyle w:val="subsection"/>
        <w:rPr>
          <w:rFonts w:ascii="Times New Roman" w:hAnsi="Times New Roman"/>
          <w:color w:val="auto"/>
        </w:rPr>
      </w:pPr>
      <w:r w:rsidRPr="006E10F4">
        <w:rPr>
          <w:rFonts w:ascii="Times New Roman" w:hAnsi="Times New Roman"/>
          <w:color w:val="auto"/>
          <w:lang w:val="ru-RU"/>
        </w:rPr>
        <w:t>Нумерация уравнений</w:t>
      </w:r>
      <w:r w:rsidR="00EA3F4B" w:rsidRPr="006E10F4">
        <w:rPr>
          <w:rFonts w:ascii="Times New Roman" w:hAnsi="Times New Roman"/>
          <w:color w:val="auto"/>
        </w:rPr>
        <w:t>Equation numbering</w:t>
      </w:r>
    </w:p>
    <w:p w:rsidR="006E10F4" w:rsidRPr="006E10F4" w:rsidRDefault="006E10F4">
      <w:pPr>
        <w:pStyle w:val="BodyChar"/>
        <w:rPr>
          <w:rFonts w:ascii="Times New Roman" w:hAnsi="Times New Roman"/>
          <w:color w:val="auto"/>
          <w:lang w:val="ru-RU"/>
        </w:rPr>
      </w:pPr>
      <w:r w:rsidRPr="006E10F4">
        <w:rPr>
          <w:rFonts w:ascii="Times New Roman" w:hAnsi="Times New Roman" w:hint="eastAsia"/>
          <w:color w:val="auto"/>
          <w:lang w:val="ru-RU"/>
        </w:rPr>
        <w:t>Уравнения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могут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быть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пронумерованы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последовательно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по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всему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тексту</w:t>
      </w:r>
      <w:r w:rsidRPr="006E10F4">
        <w:rPr>
          <w:rFonts w:ascii="Times New Roman" w:hAnsi="Times New Roman"/>
          <w:color w:val="auto"/>
          <w:lang w:val="ru-RU"/>
        </w:rPr>
        <w:t xml:space="preserve"> (т.е</w:t>
      </w:r>
      <w:r w:rsidR="00EA3F4B" w:rsidRPr="006E10F4">
        <w:rPr>
          <w:rFonts w:ascii="Times New Roman" w:hAnsi="Times New Roman"/>
          <w:color w:val="auto"/>
          <w:lang w:val="ru-RU"/>
        </w:rPr>
        <w:t>., (1), (2), (3),</w:t>
      </w:r>
      <w:r w:rsidR="00EA3F4B" w:rsidRPr="006E10F4">
        <w:rPr>
          <w:rFonts w:ascii="Times New Roman" w:hAnsi="Times New Roman"/>
          <w:color w:val="auto"/>
          <w:lang w:val="en-US"/>
        </w:rPr>
        <w:sym w:font="Symbol" w:char="F0BC"/>
      </w:r>
      <w:r w:rsidR="00EA3F4B" w:rsidRPr="006E10F4">
        <w:rPr>
          <w:rFonts w:ascii="Times New Roman" w:hAnsi="Times New Roman"/>
          <w:color w:val="auto"/>
          <w:lang w:val="ru-RU"/>
        </w:rPr>
        <w:t xml:space="preserve">) </w:t>
      </w:r>
      <w:r w:rsidRPr="006E10F4">
        <w:rPr>
          <w:rFonts w:ascii="Times New Roman" w:hAnsi="Times New Roman" w:hint="eastAsia"/>
          <w:color w:val="auto"/>
          <w:lang w:val="ru-RU"/>
        </w:rPr>
        <w:t>или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пронумерованы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по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разделам</w:t>
      </w:r>
      <w:r w:rsidRPr="006E10F4">
        <w:rPr>
          <w:rFonts w:ascii="Times New Roman" w:hAnsi="Times New Roman"/>
          <w:color w:val="auto"/>
          <w:lang w:val="ru-RU"/>
        </w:rPr>
        <w:t xml:space="preserve"> (</w:t>
      </w:r>
      <w:r w:rsidRPr="006E10F4">
        <w:rPr>
          <w:rFonts w:ascii="Times New Roman" w:hAnsi="Times New Roman" w:hint="eastAsia"/>
          <w:color w:val="auto"/>
          <w:lang w:val="ru-RU"/>
        </w:rPr>
        <w:t>т</w:t>
      </w:r>
      <w:r w:rsidRPr="006E10F4">
        <w:rPr>
          <w:rFonts w:ascii="Times New Roman" w:hAnsi="Times New Roman"/>
          <w:color w:val="auto"/>
          <w:lang w:val="ru-RU"/>
        </w:rPr>
        <w:t xml:space="preserve">. </w:t>
      </w:r>
      <w:r w:rsidRPr="006E10F4">
        <w:rPr>
          <w:rFonts w:ascii="Times New Roman" w:hAnsi="Times New Roman" w:hint="eastAsia"/>
          <w:color w:val="auto"/>
          <w:lang w:val="ru-RU"/>
        </w:rPr>
        <w:t>е</w:t>
      </w:r>
      <w:r w:rsidRPr="006E10F4">
        <w:rPr>
          <w:rFonts w:ascii="Times New Roman" w:hAnsi="Times New Roman"/>
          <w:color w:val="auto"/>
          <w:lang w:val="ru-RU"/>
        </w:rPr>
        <w:t>.</w:t>
      </w:r>
      <w:r w:rsidR="00EA3F4B" w:rsidRPr="006E10F4">
        <w:rPr>
          <w:rFonts w:ascii="Times New Roman" w:hAnsi="Times New Roman"/>
          <w:color w:val="auto"/>
          <w:lang w:val="ru-RU"/>
        </w:rPr>
        <w:t>, (1.1), (1.2), (2.1) ,</w:t>
      </w:r>
      <w:r w:rsidR="00EA3F4B" w:rsidRPr="006E10F4">
        <w:rPr>
          <w:rFonts w:ascii="Times New Roman" w:hAnsi="Times New Roman"/>
          <w:color w:val="auto"/>
          <w:lang w:val="en-US"/>
        </w:rPr>
        <w:sym w:font="Symbol" w:char="F0BC"/>
      </w:r>
      <w:r w:rsidR="00EA3F4B" w:rsidRPr="006E10F4">
        <w:rPr>
          <w:rFonts w:ascii="Times New Roman" w:hAnsi="Times New Roman"/>
          <w:color w:val="auto"/>
          <w:lang w:val="ru-RU"/>
        </w:rPr>
        <w:t xml:space="preserve">). </w:t>
      </w:r>
      <w:r w:rsidRPr="006E10F4">
        <w:rPr>
          <w:rFonts w:ascii="Times New Roman" w:hAnsi="Times New Roman" w:hint="eastAsia"/>
          <w:color w:val="auto"/>
          <w:lang w:val="ru-RU"/>
        </w:rPr>
        <w:t>При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ссылке на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уравнение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в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тексте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необходимо заключать номер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уравнения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в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скобки</w:t>
      </w:r>
      <w:r w:rsidRPr="006E10F4">
        <w:rPr>
          <w:rFonts w:ascii="Times New Roman" w:hAnsi="Times New Roman"/>
          <w:color w:val="auto"/>
          <w:lang w:val="ru-RU"/>
        </w:rPr>
        <w:t xml:space="preserve">, </w:t>
      </w:r>
      <w:r w:rsidRPr="006E10F4">
        <w:rPr>
          <w:rFonts w:ascii="Times New Roman" w:hAnsi="Times New Roman" w:hint="eastAsia"/>
          <w:color w:val="auto"/>
          <w:lang w:val="ru-RU"/>
        </w:rPr>
        <w:t>например</w:t>
      </w:r>
      <w:r w:rsidRPr="006E10F4">
        <w:rPr>
          <w:rFonts w:ascii="Times New Roman" w:hAnsi="Times New Roman"/>
          <w:color w:val="auto"/>
          <w:lang w:val="ru-RU"/>
        </w:rPr>
        <w:t>, "</w:t>
      </w:r>
      <w:r w:rsidRPr="006E10F4">
        <w:rPr>
          <w:rFonts w:ascii="Times New Roman" w:hAnsi="Times New Roman" w:hint="eastAsia"/>
          <w:color w:val="auto"/>
          <w:lang w:val="ru-RU"/>
        </w:rPr>
        <w:t>как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в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уравнении</w:t>
      </w:r>
      <w:r w:rsidRPr="006E10F4">
        <w:rPr>
          <w:rFonts w:ascii="Times New Roman" w:hAnsi="Times New Roman"/>
          <w:color w:val="auto"/>
          <w:lang w:val="ru-RU"/>
        </w:rPr>
        <w:t xml:space="preserve"> (2)" </w:t>
      </w:r>
      <w:r w:rsidRPr="006E10F4">
        <w:rPr>
          <w:rFonts w:ascii="Times New Roman" w:hAnsi="Times New Roman" w:hint="eastAsia"/>
          <w:color w:val="auto"/>
          <w:lang w:val="ru-RU"/>
        </w:rPr>
        <w:t>или</w:t>
      </w:r>
      <w:r w:rsidRPr="006E10F4">
        <w:rPr>
          <w:rFonts w:ascii="Times New Roman" w:hAnsi="Times New Roman"/>
          <w:color w:val="auto"/>
          <w:lang w:val="ru-RU"/>
        </w:rPr>
        <w:t xml:space="preserve"> "</w:t>
      </w:r>
      <w:r w:rsidRPr="006E10F4">
        <w:rPr>
          <w:rFonts w:ascii="Times New Roman" w:hAnsi="Times New Roman" w:hint="eastAsia"/>
          <w:color w:val="auto"/>
          <w:lang w:val="ru-RU"/>
        </w:rPr>
        <w:t>как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в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уравнении</w:t>
      </w:r>
      <w:r w:rsidRPr="006E10F4">
        <w:rPr>
          <w:rFonts w:ascii="Times New Roman" w:hAnsi="Times New Roman"/>
          <w:color w:val="auto"/>
          <w:lang w:val="ru-RU"/>
        </w:rPr>
        <w:t xml:space="preserve"> (2.1)" </w:t>
      </w:r>
      <w:r w:rsidRPr="006E10F4">
        <w:rPr>
          <w:rFonts w:ascii="Times New Roman" w:hAnsi="Times New Roman" w:hint="eastAsia"/>
          <w:color w:val="auto"/>
          <w:lang w:val="ru-RU"/>
        </w:rPr>
        <w:t>слово</w:t>
      </w:r>
      <w:r w:rsidRPr="006E10F4">
        <w:rPr>
          <w:rFonts w:ascii="Times New Roman" w:hAnsi="Times New Roman"/>
          <w:color w:val="auto"/>
          <w:lang w:val="ru-RU"/>
        </w:rPr>
        <w:t xml:space="preserve"> "</w:t>
      </w:r>
      <w:r w:rsidRPr="006E10F4">
        <w:rPr>
          <w:rFonts w:ascii="Times New Roman" w:hAnsi="Times New Roman" w:hint="eastAsia"/>
          <w:color w:val="auto"/>
          <w:lang w:val="ru-RU"/>
        </w:rPr>
        <w:t>уравнение</w:t>
      </w:r>
      <w:r w:rsidRPr="006E10F4">
        <w:rPr>
          <w:rFonts w:ascii="Times New Roman" w:hAnsi="Times New Roman"/>
          <w:color w:val="auto"/>
          <w:lang w:val="ru-RU"/>
        </w:rPr>
        <w:t xml:space="preserve">" всегда пишется </w:t>
      </w:r>
      <w:r w:rsidRPr="006E10F4">
        <w:rPr>
          <w:rFonts w:ascii="Times New Roman" w:hAnsi="Times New Roman" w:hint="eastAsia"/>
          <w:color w:val="auto"/>
          <w:lang w:val="ru-RU"/>
        </w:rPr>
        <w:t>полностью</w:t>
      </w:r>
      <w:r w:rsidRPr="006E10F4">
        <w:rPr>
          <w:rFonts w:ascii="Times New Roman" w:hAnsi="Times New Roman"/>
          <w:color w:val="auto"/>
          <w:lang w:val="ru-RU"/>
        </w:rPr>
        <w:t xml:space="preserve">, </w:t>
      </w:r>
      <w:proofErr w:type="gramStart"/>
      <w:r w:rsidRPr="006E10F4">
        <w:rPr>
          <w:rFonts w:ascii="Times New Roman" w:hAnsi="Times New Roman" w:hint="eastAsia"/>
          <w:color w:val="auto"/>
          <w:lang w:val="ru-RU"/>
        </w:rPr>
        <w:t>например</w:t>
      </w:r>
      <w:proofErr w:type="gramEnd"/>
      <w:r w:rsidRPr="006E10F4">
        <w:rPr>
          <w:rFonts w:ascii="Times New Roman" w:hAnsi="Times New Roman"/>
          <w:color w:val="auto"/>
          <w:lang w:val="ru-RU"/>
        </w:rPr>
        <w:t xml:space="preserve"> “</w:t>
      </w:r>
      <w:r w:rsidRPr="006E10F4">
        <w:rPr>
          <w:rFonts w:ascii="Times New Roman" w:hAnsi="Times New Roman" w:hint="eastAsia"/>
          <w:color w:val="auto"/>
          <w:lang w:val="ru-RU"/>
        </w:rPr>
        <w:t>если</w:t>
      </w:r>
      <w:r w:rsidRPr="006E10F4">
        <w:rPr>
          <w:rFonts w:ascii="Times New Roman" w:hAnsi="Times New Roman"/>
          <w:color w:val="auto"/>
          <w:lang w:val="ru-RU"/>
        </w:rPr>
        <w:t xml:space="preserve"> </w:t>
      </w:r>
      <w:r w:rsidRPr="006E10F4">
        <w:rPr>
          <w:rFonts w:ascii="Times New Roman" w:hAnsi="Times New Roman" w:hint="eastAsia"/>
          <w:color w:val="auto"/>
          <w:lang w:val="ru-RU"/>
        </w:rPr>
        <w:t>уравнение</w:t>
      </w:r>
      <w:r w:rsidRPr="006E10F4">
        <w:rPr>
          <w:rFonts w:ascii="Times New Roman" w:hAnsi="Times New Roman"/>
          <w:color w:val="auto"/>
          <w:lang w:val="ru-RU"/>
        </w:rPr>
        <w:t xml:space="preserve"> (5) </w:t>
      </w:r>
      <w:r w:rsidRPr="006E10F4">
        <w:rPr>
          <w:rFonts w:ascii="Times New Roman" w:hAnsi="Times New Roman" w:hint="eastAsia"/>
          <w:color w:val="auto"/>
          <w:lang w:val="ru-RU"/>
        </w:rPr>
        <w:t>факторизовано</w:t>
      </w:r>
      <w:r w:rsidRPr="006E10F4">
        <w:rPr>
          <w:rFonts w:ascii="Times New Roman" w:hAnsi="Times New Roman"/>
          <w:color w:val="auto"/>
          <w:lang w:val="ru-RU"/>
        </w:rPr>
        <w:t>”.</w:t>
      </w:r>
    </w:p>
    <w:p w:rsidR="00EA3F4B" w:rsidRPr="00CE57CF" w:rsidRDefault="00A7707F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Приложения</w:t>
      </w:r>
    </w:p>
    <w:p w:rsidR="00EA3F4B" w:rsidRPr="00A7707F" w:rsidRDefault="00A7707F" w:rsidP="0072192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Технические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детали</w:t>
      </w:r>
      <w:r w:rsidRPr="00A7707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которые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необходимо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включить</w:t>
      </w:r>
      <w:r w:rsidRPr="00A7707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но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которые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выбиваются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текста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статья</w:t>
      </w:r>
      <w:r w:rsidRPr="00A7707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могут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помещены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приложения</w:t>
      </w:r>
      <w:r w:rsidRPr="00A7707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Приложения должн</w:t>
      </w:r>
      <w:r w:rsidR="001854FC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быть вставлены в основной текст статьи после выводов (если они есть), но перед списком литературы. Если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приложений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два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более</w:t>
      </w:r>
      <w:r w:rsidRPr="00A7707F">
        <w:rPr>
          <w:rFonts w:ascii="Times New Roman" w:hAnsi="Times New Roman"/>
          <w:lang w:val="ru-RU"/>
        </w:rPr>
        <w:t xml:space="preserve">, их </w:t>
      </w:r>
      <w:r w:rsidR="001854FC" w:rsidRPr="00A7707F">
        <w:rPr>
          <w:rFonts w:ascii="Times New Roman" w:hAnsi="Times New Roman"/>
          <w:lang w:val="ru-RU"/>
        </w:rPr>
        <w:t>следует</w:t>
      </w:r>
      <w:r w:rsidRPr="00A7707F">
        <w:rPr>
          <w:rFonts w:ascii="Times New Roman" w:hAnsi="Times New Roman"/>
          <w:lang w:val="ru-RU"/>
        </w:rPr>
        <w:t xml:space="preserve"> называть приложение А, приложение Б. </w:t>
      </w:r>
      <w:r>
        <w:rPr>
          <w:rFonts w:ascii="Times New Roman" w:hAnsi="Times New Roman"/>
          <w:lang w:val="ru-RU"/>
        </w:rPr>
        <w:t>Уравнения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нумеруются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A7707F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А</w:t>
      </w:r>
      <w:r w:rsidRPr="00A7707F">
        <w:rPr>
          <w:rFonts w:ascii="Times New Roman" w:hAnsi="Times New Roman"/>
          <w:lang w:val="ru-RU"/>
        </w:rPr>
        <w:t>.1</w:t>
      </w:r>
      <w:proofErr w:type="gramStart"/>
      <w:r w:rsidRPr="00A7707F">
        <w:rPr>
          <w:rFonts w:ascii="Times New Roman" w:hAnsi="Times New Roman"/>
          <w:lang w:val="ru-RU"/>
        </w:rPr>
        <w:t>),  (</w:t>
      </w:r>
      <w:proofErr w:type="gramEnd"/>
      <w:r>
        <w:rPr>
          <w:rFonts w:ascii="Times New Roman" w:hAnsi="Times New Roman"/>
          <w:lang w:val="ru-RU"/>
        </w:rPr>
        <w:t>А</w:t>
      </w:r>
      <w:r w:rsidRPr="00A7707F">
        <w:rPr>
          <w:rFonts w:ascii="Times New Roman" w:hAnsi="Times New Roman"/>
          <w:lang w:val="ru-RU"/>
        </w:rPr>
        <w:t xml:space="preserve">.2) </w:t>
      </w:r>
      <w:r>
        <w:rPr>
          <w:rFonts w:ascii="Times New Roman" w:hAnsi="Times New Roman"/>
          <w:lang w:val="ru-RU"/>
        </w:rPr>
        <w:t>и</w:t>
      </w:r>
      <w:r w:rsidRPr="00A7707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</w:t>
      </w:r>
      <w:r w:rsidRPr="00A7707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д</w:t>
      </w:r>
      <w:r w:rsidRPr="00A7707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, рисунки как рисунок А1, рисунок А2 и т.д., таблицы – таблица А1, таблица А2 и т.д.</w:t>
      </w:r>
      <w:r w:rsidR="00EA3F4B" w:rsidRPr="00A7707F">
        <w:rPr>
          <w:rFonts w:ascii="Times New Roman" w:hAnsi="Times New Roman"/>
          <w:lang w:val="ru-RU"/>
        </w:rPr>
        <w:t>.</w:t>
      </w:r>
    </w:p>
    <w:p w:rsidR="00EA3F4B" w:rsidRPr="00CE57CF" w:rsidRDefault="00A7707F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Ссылки на литературу</w:t>
      </w:r>
    </w:p>
    <w:p w:rsidR="00EA3F4B" w:rsidRPr="001854FC" w:rsidRDefault="007007AC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Журнал</w:t>
      </w:r>
      <w:r w:rsidR="00A7707F" w:rsidRPr="007007AC">
        <w:rPr>
          <w:rFonts w:ascii="Times New Roman" w:hAnsi="Times New Roman"/>
          <w:lang w:val="ru-RU"/>
        </w:rPr>
        <w:t xml:space="preserve"> </w:t>
      </w:r>
      <w:r w:rsidR="00A7707F">
        <w:rPr>
          <w:rFonts w:ascii="Times New Roman" w:hAnsi="Times New Roman"/>
          <w:lang w:val="ru-RU"/>
        </w:rPr>
        <w:t>связывает</w:t>
      </w:r>
      <w:r w:rsidR="00A7707F" w:rsidRPr="007007AC">
        <w:rPr>
          <w:rFonts w:ascii="Times New Roman" w:hAnsi="Times New Roman"/>
          <w:lang w:val="ru-RU"/>
        </w:rPr>
        <w:t xml:space="preserve"> </w:t>
      </w:r>
      <w:r w:rsidR="00A7707F">
        <w:rPr>
          <w:rFonts w:ascii="Times New Roman" w:hAnsi="Times New Roman"/>
          <w:lang w:val="ru-RU"/>
        </w:rPr>
        <w:t>все</w:t>
      </w:r>
      <w:r w:rsidR="00A7707F" w:rsidRPr="007007AC">
        <w:rPr>
          <w:rFonts w:ascii="Times New Roman" w:hAnsi="Times New Roman"/>
          <w:lang w:val="ru-RU"/>
        </w:rPr>
        <w:t xml:space="preserve"> </w:t>
      </w:r>
      <w:r w:rsidR="00A7707F">
        <w:rPr>
          <w:rFonts w:ascii="Times New Roman" w:hAnsi="Times New Roman"/>
          <w:lang w:val="ru-RU"/>
        </w:rPr>
        <w:t>ссылки</w:t>
      </w:r>
      <w:r w:rsidR="00A7707F" w:rsidRPr="007007AC">
        <w:rPr>
          <w:rFonts w:ascii="Times New Roman" w:hAnsi="Times New Roman"/>
          <w:lang w:val="ru-RU"/>
        </w:rPr>
        <w:t xml:space="preserve"> </w:t>
      </w:r>
      <w:r w:rsidR="00A7707F">
        <w:rPr>
          <w:rFonts w:ascii="Times New Roman" w:hAnsi="Times New Roman"/>
          <w:lang w:val="ru-RU"/>
        </w:rPr>
        <w:t>с</w:t>
      </w:r>
      <w:r w:rsidR="00A7707F" w:rsidRPr="007007AC">
        <w:rPr>
          <w:rFonts w:ascii="Times New Roman" w:hAnsi="Times New Roman"/>
          <w:lang w:val="ru-RU"/>
        </w:rPr>
        <w:t xml:space="preserve"> </w:t>
      </w:r>
      <w:r w:rsidR="00A7707F">
        <w:rPr>
          <w:rFonts w:ascii="Times New Roman" w:hAnsi="Times New Roman"/>
          <w:lang w:val="ru-RU"/>
        </w:rPr>
        <w:t>использованием</w:t>
      </w:r>
      <w:r w:rsidR="00EA3F4B" w:rsidRPr="007007AC">
        <w:rPr>
          <w:rFonts w:ascii="Times New Roman" w:hAnsi="Times New Roman"/>
          <w:lang w:val="ru-RU"/>
        </w:rPr>
        <w:t xml:space="preserve"> </w:t>
      </w:r>
      <w:proofErr w:type="spellStart"/>
      <w:r w:rsidR="003608F8" w:rsidRPr="00CE57CF">
        <w:rPr>
          <w:rFonts w:ascii="Times New Roman" w:hAnsi="Times New Roman"/>
        </w:rPr>
        <w:t>CrossRef</w:t>
      </w:r>
      <w:proofErr w:type="spellEnd"/>
      <w:r w:rsidR="00EA3F4B" w:rsidRPr="007007AC">
        <w:rPr>
          <w:rFonts w:ascii="Times New Roman" w:hAnsi="Times New Roman"/>
          <w:lang w:val="ru-RU"/>
        </w:rPr>
        <w:t xml:space="preserve">. </w:t>
      </w:r>
      <w:r w:rsidR="001854FC">
        <w:rPr>
          <w:rFonts w:ascii="Times New Roman" w:hAnsi="Times New Roman"/>
          <w:b/>
          <w:lang w:val="ru-RU"/>
        </w:rPr>
        <w:t>Все ссылки должны быть точными и отформатированными согласно требованиям</w:t>
      </w:r>
      <w:r w:rsidR="00EA3F4B" w:rsidRPr="001854FC">
        <w:rPr>
          <w:rFonts w:ascii="Times New Roman" w:hAnsi="Times New Roman"/>
          <w:lang w:val="ru-RU"/>
        </w:rPr>
        <w:t xml:space="preserve">. </w:t>
      </w:r>
    </w:p>
    <w:p w:rsidR="00EA3F4B" w:rsidRPr="001854FC" w:rsidRDefault="001854FC" w:rsidP="006E10F4">
      <w:pPr>
        <w:pStyle w:val="BodyIndent"/>
      </w:pPr>
      <w:r>
        <w:t>Ссылка</w:t>
      </w:r>
      <w:r w:rsidRPr="001854FC">
        <w:t xml:space="preserve"> </w:t>
      </w:r>
      <w:r>
        <w:t>должна</w:t>
      </w:r>
      <w:r w:rsidRPr="001854FC">
        <w:t xml:space="preserve"> </w:t>
      </w:r>
      <w:r>
        <w:t>содержать</w:t>
      </w:r>
      <w:r w:rsidRPr="001854FC">
        <w:t xml:space="preserve"> </w:t>
      </w:r>
      <w:r>
        <w:t>достаточную</w:t>
      </w:r>
      <w:r w:rsidRPr="001854FC">
        <w:t xml:space="preserve"> информацию</w:t>
      </w:r>
      <w:r>
        <w:t xml:space="preserve"> </w:t>
      </w:r>
      <w:r w:rsidRPr="001854FC">
        <w:rPr>
          <w:rFonts w:hint="eastAsia"/>
        </w:rPr>
        <w:t>для</w:t>
      </w:r>
      <w:r w:rsidRPr="001854FC">
        <w:t xml:space="preserve"> </w:t>
      </w:r>
      <w:r w:rsidRPr="001854FC">
        <w:rPr>
          <w:rFonts w:hint="eastAsia"/>
        </w:rPr>
        <w:t>нахождения</w:t>
      </w:r>
      <w:r w:rsidRPr="001854FC">
        <w:t xml:space="preserve"> </w:t>
      </w:r>
      <w:r w:rsidRPr="001854FC">
        <w:rPr>
          <w:rFonts w:hint="eastAsia"/>
        </w:rPr>
        <w:t>соответствующей</w:t>
      </w:r>
      <w:r w:rsidRPr="001854FC">
        <w:t xml:space="preserve"> </w:t>
      </w:r>
      <w:r w:rsidRPr="001854FC">
        <w:rPr>
          <w:rFonts w:hint="eastAsia"/>
        </w:rPr>
        <w:t>статьи</w:t>
      </w:r>
      <w:r w:rsidRPr="001854FC">
        <w:t xml:space="preserve">, </w:t>
      </w:r>
      <w:r w:rsidRPr="001854FC">
        <w:rPr>
          <w:rFonts w:hint="eastAsia"/>
        </w:rPr>
        <w:t>опубликованной</w:t>
      </w:r>
      <w:r w:rsidRPr="001854FC">
        <w:t xml:space="preserve"> </w:t>
      </w:r>
      <w:r w:rsidRPr="001854FC">
        <w:rPr>
          <w:rFonts w:hint="eastAsia"/>
        </w:rPr>
        <w:t>в</w:t>
      </w:r>
      <w:r w:rsidRPr="001854FC">
        <w:t xml:space="preserve"> </w:t>
      </w:r>
      <w:r w:rsidRPr="001854FC">
        <w:rPr>
          <w:rFonts w:hint="eastAsia"/>
        </w:rPr>
        <w:t>печатном</w:t>
      </w:r>
      <w:r w:rsidRPr="001854FC">
        <w:t xml:space="preserve"> </w:t>
      </w:r>
      <w:r w:rsidRPr="001854FC">
        <w:rPr>
          <w:rFonts w:hint="eastAsia"/>
        </w:rPr>
        <w:t>или</w:t>
      </w:r>
      <w:r w:rsidRPr="001854FC">
        <w:t xml:space="preserve"> </w:t>
      </w:r>
      <w:r w:rsidRPr="001854FC">
        <w:rPr>
          <w:rFonts w:hint="eastAsia"/>
        </w:rPr>
        <w:t>электронном</w:t>
      </w:r>
      <w:r w:rsidRPr="001854FC">
        <w:t xml:space="preserve"> </w:t>
      </w:r>
      <w:r w:rsidRPr="001854FC">
        <w:rPr>
          <w:rFonts w:hint="eastAsia"/>
        </w:rPr>
        <w:t>виде</w:t>
      </w:r>
      <w:r>
        <w:t>, и состоять из</w:t>
      </w:r>
      <w:r w:rsidR="00EA3F4B" w:rsidRPr="001854FC">
        <w:t xml:space="preserve">: </w:t>
      </w:r>
    </w:p>
    <w:p w:rsidR="00EA3F4B" w:rsidRPr="001854FC" w:rsidRDefault="00EA3F4B" w:rsidP="006E10F4">
      <w:pPr>
        <w:pStyle w:val="BodyIndent"/>
      </w:pPr>
    </w:p>
    <w:p w:rsidR="00EA3F4B" w:rsidRPr="00CE57CF" w:rsidRDefault="001854FC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имя и инициалы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1854FC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:rsidR="00EA3F4B" w:rsidRPr="001854FC" w:rsidRDefault="001854FC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журнала, книги или другого издания</w:t>
      </w:r>
      <w:r w:rsidR="00EA3F4B" w:rsidRPr="001854FC">
        <w:rPr>
          <w:rFonts w:ascii="Times New Roman" w:hAnsi="Times New Roman"/>
          <w:lang w:val="ru-RU"/>
        </w:rPr>
        <w:t xml:space="preserve">; </w:t>
      </w:r>
    </w:p>
    <w:p w:rsidR="00EA3F4B" w:rsidRPr="00CE57CF" w:rsidRDefault="001854FC">
      <w:pPr>
        <w:pStyle w:val="Bulleted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>название статьи в журнале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1854FC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 тома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1854FC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редакторы, если есть</w:t>
      </w:r>
      <w:r w:rsidR="00EA3F4B" w:rsidRPr="00CE57CF">
        <w:rPr>
          <w:rFonts w:ascii="Times New Roman" w:hAnsi="Times New Roman"/>
        </w:rPr>
        <w:t>;</w:t>
      </w:r>
    </w:p>
    <w:p w:rsidR="00EA3F4B" w:rsidRPr="001854FC" w:rsidRDefault="001854FC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 публикации и издатель для книг</w:t>
      </w:r>
      <w:r w:rsidR="00EA3F4B" w:rsidRPr="001854FC">
        <w:rPr>
          <w:rFonts w:ascii="Times New Roman" w:hAnsi="Times New Roman"/>
          <w:lang w:val="ru-RU"/>
        </w:rPr>
        <w:t>;</w:t>
      </w:r>
    </w:p>
    <w:p w:rsidR="00EA3F4B" w:rsidRPr="00CE57CF" w:rsidRDefault="001854FC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номера страниц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EA3F4B" w:rsidP="006E10F4">
      <w:pPr>
        <w:pStyle w:val="BodyIndent"/>
      </w:pPr>
    </w:p>
    <w:p w:rsidR="00EA3F4B" w:rsidRPr="001854FC" w:rsidRDefault="001854FC" w:rsidP="006E10F4">
      <w:pPr>
        <w:pStyle w:val="BodyIndent"/>
      </w:pPr>
      <w:r>
        <w:t>Для</w:t>
      </w:r>
      <w:r w:rsidRPr="001854FC">
        <w:t xml:space="preserve"> </w:t>
      </w:r>
      <w:r w:rsidR="007007AC">
        <w:rPr>
          <w:i/>
        </w:rPr>
        <w:t>журнала</w:t>
      </w:r>
      <w:bookmarkStart w:id="0" w:name="_GoBack"/>
      <w:bookmarkEnd w:id="0"/>
      <w:r>
        <w:t xml:space="preserve"> следует использовать последовательную нумерацию источников в тексте статьи.</w:t>
      </w:r>
    </w:p>
    <w:p w:rsidR="00EA3F4B" w:rsidRPr="001854FC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EA3F4B" w:rsidRPr="001854FC" w:rsidRDefault="001854FC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  <w:r>
        <w:rPr>
          <w:rFonts w:ascii="Times New Roman" w:hAnsi="Times New Roman"/>
          <w:b/>
          <w:color w:val="000000"/>
          <w:szCs w:val="22"/>
          <w:lang w:val="ru-RU"/>
        </w:rPr>
        <w:t>Примечания</w:t>
      </w:r>
    </w:p>
    <w:p w:rsidR="00EA3F4B" w:rsidRPr="00CE57CF" w:rsidRDefault="001854FC" w:rsidP="001854FC">
      <w:pPr>
        <w:pStyle w:val="Bulleted"/>
        <w:rPr>
          <w:rFonts w:ascii="Times New Roman" w:hAnsi="Times New Roman"/>
        </w:rPr>
      </w:pPr>
      <w:r w:rsidRPr="001854FC">
        <w:rPr>
          <w:rFonts w:ascii="Times New Roman" w:hAnsi="Times New Roman" w:hint="eastAsia"/>
          <w:lang w:val="ru-RU"/>
        </w:rPr>
        <w:t>Между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номером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ссылки</w:t>
      </w:r>
      <w:r w:rsidRPr="001854FC">
        <w:rPr>
          <w:rFonts w:ascii="Times New Roman" w:hAnsi="Times New Roman"/>
          <w:lang w:val="ru-RU"/>
        </w:rPr>
        <w:t xml:space="preserve"> (</w:t>
      </w:r>
      <w:r w:rsidRPr="001854FC">
        <w:rPr>
          <w:rFonts w:ascii="Times New Roman" w:hAnsi="Times New Roman" w:hint="eastAsia"/>
          <w:lang w:val="ru-RU"/>
        </w:rPr>
        <w:t>например</w:t>
      </w:r>
      <w:r w:rsidRPr="001854FC">
        <w:rPr>
          <w:rFonts w:ascii="Times New Roman" w:hAnsi="Times New Roman"/>
          <w:lang w:val="ru-RU"/>
        </w:rPr>
        <w:t xml:space="preserve">, </w:t>
      </w:r>
      <w:proofErr w:type="gramStart"/>
      <w:r w:rsidRPr="001854FC">
        <w:rPr>
          <w:rFonts w:ascii="Times New Roman" w:hAnsi="Times New Roman"/>
          <w:lang w:val="ru-RU"/>
        </w:rPr>
        <w:t>‘[</w:t>
      </w:r>
      <w:proofErr w:type="gramEnd"/>
      <w:r w:rsidRPr="001854FC">
        <w:rPr>
          <w:rFonts w:ascii="Times New Roman" w:hAnsi="Times New Roman"/>
          <w:lang w:val="ru-RU"/>
        </w:rPr>
        <w:t xml:space="preserve">8]’) </w:t>
      </w:r>
      <w:r w:rsidRPr="001854FC">
        <w:rPr>
          <w:rFonts w:ascii="Times New Roman" w:hAnsi="Times New Roman" w:hint="eastAsia"/>
          <w:lang w:val="ru-RU"/>
        </w:rPr>
        <w:t>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началом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текста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ссылки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должен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быть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зазор</w:t>
      </w:r>
      <w:r w:rsidRPr="001854FC">
        <w:rPr>
          <w:rFonts w:ascii="Times New Roman" w:hAnsi="Times New Roman"/>
          <w:lang w:val="ru-RU"/>
        </w:rPr>
        <w:t xml:space="preserve"> 5 </w:t>
      </w:r>
      <w:r w:rsidRPr="001854FC">
        <w:rPr>
          <w:rFonts w:ascii="Times New Roman" w:hAnsi="Times New Roman" w:hint="eastAsia"/>
          <w:lang w:val="ru-RU"/>
        </w:rPr>
        <w:t>мм</w:t>
      </w:r>
      <w:r w:rsidRPr="001854FC">
        <w:rPr>
          <w:rFonts w:ascii="Times New Roman" w:hAnsi="Times New Roman"/>
          <w:lang w:val="ru-RU"/>
        </w:rPr>
        <w:t xml:space="preserve">. </w:t>
      </w:r>
      <w:r w:rsidRPr="001854FC">
        <w:rPr>
          <w:rFonts w:ascii="Times New Roman" w:hAnsi="Times New Roman" w:hint="eastAsia"/>
          <w:lang w:val="ru-RU"/>
        </w:rPr>
        <w:t>Вторая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последующие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строки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отдельных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ссылок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должны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иметь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отступ</w:t>
      </w:r>
      <w:r w:rsidRPr="001854FC">
        <w:rPr>
          <w:rFonts w:ascii="Times New Roman" w:hAnsi="Times New Roman"/>
          <w:lang w:val="ru-RU"/>
        </w:rPr>
        <w:t xml:space="preserve"> 5 </w:t>
      </w:r>
      <w:r w:rsidRPr="001854FC">
        <w:rPr>
          <w:rFonts w:ascii="Times New Roman" w:hAnsi="Times New Roman" w:hint="eastAsia"/>
          <w:lang w:val="ru-RU"/>
        </w:rPr>
        <w:t>мм</w:t>
      </w:r>
      <w:r w:rsidRPr="001854FC">
        <w:rPr>
          <w:rFonts w:ascii="Times New Roman" w:hAnsi="Times New Roman"/>
          <w:lang w:val="ru-RU"/>
        </w:rPr>
        <w:t xml:space="preserve">. </w:t>
      </w:r>
      <w:proofErr w:type="spellStart"/>
      <w:r w:rsidRPr="001854FC">
        <w:rPr>
          <w:rFonts w:ascii="Times New Roman" w:hAnsi="Times New Roman" w:hint="eastAsia"/>
        </w:rPr>
        <w:t>Например</w:t>
      </w:r>
      <w:proofErr w:type="spellEnd"/>
      <w:r w:rsidRPr="001854FC">
        <w:rPr>
          <w:rFonts w:ascii="Times New Roman" w:hAnsi="Times New Roman"/>
        </w:rPr>
        <w:t>:</w:t>
      </w:r>
    </w:p>
    <w:p w:rsidR="00EA3F4B" w:rsidRPr="00CE57CF" w:rsidRDefault="00EA3F4B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Aderhold J, Davydov V Yu, Fedler F, Klausing H, Mistele D, Rotter T, Semchinova O,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</w:rPr>
        <w:tab/>
        <w:t xml:space="preserve">Stemmer J and Graul J 2001 </w:t>
      </w:r>
      <w:r w:rsidRPr="00CE57CF">
        <w:rPr>
          <w:rFonts w:ascii="Times New Roman" w:hAnsi="Times New Roman"/>
          <w:i/>
          <w:iCs/>
        </w:rPr>
        <w:t xml:space="preserve">J. Cryst. Growth </w:t>
      </w:r>
      <w:r w:rsidRPr="00CE57CF">
        <w:rPr>
          <w:rFonts w:ascii="Times New Roman" w:hAnsi="Times New Roman"/>
          <w:b/>
          <w:bCs/>
        </w:rPr>
        <w:t xml:space="preserve">222 </w:t>
      </w:r>
      <w:r w:rsidRPr="00CE57CF">
        <w:rPr>
          <w:rFonts w:ascii="Times New Roman" w:hAnsi="Times New Roman"/>
        </w:rPr>
        <w:t xml:space="preserve">701 </w:t>
      </w:r>
    </w:p>
    <w:p w:rsidR="00EA3F4B" w:rsidRPr="00CE57CF" w:rsidRDefault="00EA3F4B">
      <w:pPr>
        <w:pStyle w:val="Bulleted"/>
        <w:numPr>
          <w:ilvl w:val="0"/>
          <w:numId w:val="0"/>
        </w:numPr>
        <w:ind w:left="567" w:hanging="567"/>
        <w:rPr>
          <w:rFonts w:ascii="Times New Roman" w:hAnsi="Times New Roman"/>
        </w:rPr>
      </w:pPr>
    </w:p>
    <w:p w:rsidR="00EA3F4B" w:rsidRPr="001854FC" w:rsidRDefault="001854FC" w:rsidP="001854FC">
      <w:pPr>
        <w:pStyle w:val="Bulleted"/>
        <w:rPr>
          <w:rFonts w:ascii="Times New Roman" w:hAnsi="Times New Roman"/>
          <w:lang w:val="ru-RU"/>
        </w:rPr>
      </w:pPr>
      <w:r w:rsidRPr="001854FC">
        <w:rPr>
          <w:rFonts w:ascii="Times New Roman" w:hAnsi="Times New Roman" w:hint="eastAsia"/>
          <w:lang w:val="ru-RU"/>
        </w:rPr>
        <w:t xml:space="preserve">имена </w:t>
      </w:r>
      <w:r>
        <w:rPr>
          <w:rFonts w:ascii="Times New Roman" w:hAnsi="Times New Roman" w:hint="eastAsia"/>
          <w:lang w:val="ru-RU"/>
        </w:rPr>
        <w:t>авторов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должны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быть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записаны в следующей форме:</w:t>
      </w:r>
      <w:r w:rsidRPr="001854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фамилия</w:t>
      </w:r>
      <w:r w:rsidRPr="001854FC">
        <w:rPr>
          <w:rFonts w:ascii="Times New Roman" w:hAnsi="Times New Roman"/>
          <w:lang w:val="ru-RU"/>
        </w:rPr>
        <w:t xml:space="preserve"> (</w:t>
      </w:r>
      <w:r w:rsidRPr="001854FC">
        <w:rPr>
          <w:rFonts w:ascii="Times New Roman" w:hAnsi="Times New Roman" w:hint="eastAsia"/>
          <w:lang w:val="ru-RU"/>
        </w:rPr>
        <w:t>с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прописной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буквы</w:t>
      </w:r>
      <w:r w:rsidRPr="001854FC">
        <w:rPr>
          <w:rFonts w:ascii="Times New Roman" w:hAnsi="Times New Roman"/>
          <w:lang w:val="ru-RU"/>
        </w:rPr>
        <w:t xml:space="preserve">), </w:t>
      </w:r>
      <w:r w:rsidRPr="001854FC">
        <w:rPr>
          <w:rFonts w:ascii="Times New Roman" w:hAnsi="Times New Roman" w:hint="eastAsia"/>
          <w:lang w:val="ru-RU"/>
        </w:rPr>
        <w:t>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затем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инициалы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без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точек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после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инициалов</w:t>
      </w:r>
      <w:r w:rsidRPr="001854FC">
        <w:rPr>
          <w:rFonts w:ascii="Times New Roman" w:hAnsi="Times New Roman"/>
          <w:lang w:val="ru-RU"/>
        </w:rPr>
        <w:t xml:space="preserve">. </w:t>
      </w:r>
      <w:r w:rsidRPr="001854FC">
        <w:rPr>
          <w:rFonts w:ascii="Times New Roman" w:hAnsi="Times New Roman" w:hint="eastAsia"/>
          <w:lang w:val="ru-RU"/>
        </w:rPr>
        <w:t>Авторы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должны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быть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разделены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запятой</w:t>
      </w:r>
      <w:r w:rsidRPr="001854FC">
        <w:rPr>
          <w:rFonts w:ascii="Times New Roman" w:hAnsi="Times New Roman"/>
          <w:lang w:val="ru-RU"/>
        </w:rPr>
        <w:t xml:space="preserve">, </w:t>
      </w:r>
      <w:r w:rsidRPr="001854FC">
        <w:rPr>
          <w:rFonts w:ascii="Times New Roman" w:hAnsi="Times New Roman" w:hint="eastAsia"/>
          <w:lang w:val="ru-RU"/>
        </w:rPr>
        <w:t>за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исключением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последних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двух</w:t>
      </w:r>
      <w:r w:rsidRPr="001854FC">
        <w:rPr>
          <w:rFonts w:ascii="Times New Roman" w:hAnsi="Times New Roman"/>
          <w:lang w:val="ru-RU"/>
        </w:rPr>
        <w:t xml:space="preserve">, </w:t>
      </w:r>
      <w:r w:rsidRPr="001854FC">
        <w:rPr>
          <w:rFonts w:ascii="Times New Roman" w:hAnsi="Times New Roman" w:hint="eastAsia"/>
          <w:lang w:val="ru-RU"/>
        </w:rPr>
        <w:t>которые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должны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быть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разделены</w:t>
      </w:r>
      <w:r w:rsidRPr="001854FC">
        <w:rPr>
          <w:rFonts w:ascii="Times New Roman" w:hAnsi="Times New Roman"/>
          <w:lang w:val="ru-RU"/>
        </w:rPr>
        <w:t xml:space="preserve"> " </w:t>
      </w:r>
      <w:r w:rsidRPr="001854FC">
        <w:rPr>
          <w:rFonts w:ascii="Times New Roman" w:hAnsi="Times New Roman" w:hint="eastAsia"/>
          <w:lang w:val="ru-RU"/>
        </w:rPr>
        <w:t>и</w:t>
      </w:r>
      <w:r w:rsidRPr="001854FC">
        <w:rPr>
          <w:rFonts w:ascii="Times New Roman" w:hAnsi="Times New Roman"/>
          <w:lang w:val="ru-RU"/>
        </w:rPr>
        <w:t xml:space="preserve"> " </w:t>
      </w:r>
      <w:r w:rsidRPr="001854FC">
        <w:rPr>
          <w:rFonts w:ascii="Times New Roman" w:hAnsi="Times New Roman" w:hint="eastAsia"/>
          <w:lang w:val="ru-RU"/>
        </w:rPr>
        <w:t>без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запятой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перед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ним</w:t>
      </w:r>
      <w:r w:rsidR="00EA3F4B" w:rsidRPr="001854FC">
        <w:rPr>
          <w:rFonts w:ascii="Times New Roman" w:hAnsi="Times New Roman"/>
          <w:lang w:val="ru-RU"/>
        </w:rPr>
        <w:t xml:space="preserve">. </w:t>
      </w:r>
    </w:p>
    <w:p w:rsidR="00EA3F4B" w:rsidRPr="001854FC" w:rsidRDefault="001854FC" w:rsidP="001854FC">
      <w:pPr>
        <w:pStyle w:val="Bulleted"/>
        <w:rPr>
          <w:rFonts w:ascii="Times New Roman" w:hAnsi="Times New Roman"/>
          <w:lang w:val="ru-RU"/>
        </w:rPr>
      </w:pPr>
      <w:r w:rsidRPr="001854FC">
        <w:rPr>
          <w:rFonts w:ascii="Times New Roman" w:hAnsi="Times New Roman" w:hint="eastAsia"/>
          <w:lang w:val="ru-RU"/>
        </w:rPr>
        <w:lastRenderedPageBreak/>
        <w:t>Заголовок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статьи</w:t>
      </w:r>
      <w:r w:rsidRPr="001854FC">
        <w:rPr>
          <w:rFonts w:ascii="Times New Roman" w:hAnsi="Times New Roman"/>
          <w:lang w:val="ru-RU"/>
        </w:rPr>
        <w:t xml:space="preserve"> (</w:t>
      </w:r>
      <w:r w:rsidRPr="001854FC">
        <w:rPr>
          <w:rFonts w:ascii="Times New Roman" w:hAnsi="Times New Roman" w:hint="eastAsia"/>
          <w:lang w:val="ru-RU"/>
        </w:rPr>
        <w:t>если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он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указан</w:t>
      </w:r>
      <w:r w:rsidRPr="001854FC">
        <w:rPr>
          <w:rFonts w:ascii="Times New Roman" w:hAnsi="Times New Roman"/>
          <w:lang w:val="ru-RU"/>
        </w:rPr>
        <w:t xml:space="preserve">) </w:t>
      </w:r>
      <w:r w:rsidRPr="001854FC">
        <w:rPr>
          <w:rFonts w:ascii="Times New Roman" w:hAnsi="Times New Roman" w:hint="eastAsia"/>
          <w:lang w:val="ru-RU"/>
        </w:rPr>
        <w:t>должен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быть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написан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строчными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буквами</w:t>
      </w:r>
      <w:r w:rsidRPr="001854FC">
        <w:rPr>
          <w:rFonts w:ascii="Times New Roman" w:hAnsi="Times New Roman"/>
          <w:lang w:val="ru-RU"/>
        </w:rPr>
        <w:t xml:space="preserve">, </w:t>
      </w:r>
      <w:r w:rsidRPr="001854FC">
        <w:rPr>
          <w:rFonts w:ascii="Times New Roman" w:hAnsi="Times New Roman" w:hint="eastAsia"/>
          <w:lang w:val="ru-RU"/>
        </w:rPr>
        <w:t>за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исключением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начальной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заглавной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буквы</w:t>
      </w:r>
      <w:r w:rsidRPr="001854FC">
        <w:rPr>
          <w:rFonts w:ascii="Times New Roman" w:hAnsi="Times New Roman"/>
          <w:lang w:val="ru-RU"/>
        </w:rPr>
        <w:t xml:space="preserve">, </w:t>
      </w:r>
      <w:r w:rsidRPr="001854FC">
        <w:rPr>
          <w:rFonts w:ascii="Times New Roman" w:hAnsi="Times New Roman" w:hint="eastAsia"/>
          <w:lang w:val="ru-RU"/>
        </w:rPr>
        <w:t>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должен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следовать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за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датой</w:t>
      </w:r>
      <w:r w:rsidRPr="001854FC">
        <w:rPr>
          <w:rFonts w:ascii="Times New Roman" w:hAnsi="Times New Roman"/>
          <w:lang w:val="ru-RU"/>
        </w:rPr>
        <w:t>.</w:t>
      </w:r>
    </w:p>
    <w:p w:rsidR="00EA3F4B" w:rsidRPr="00CE57CF" w:rsidRDefault="001854FC" w:rsidP="001854FC">
      <w:pPr>
        <w:pStyle w:val="Bulleted"/>
        <w:rPr>
          <w:rFonts w:ascii="Times New Roman" w:hAnsi="Times New Roman"/>
        </w:rPr>
      </w:pPr>
      <w:r w:rsidRPr="001854FC">
        <w:rPr>
          <w:rFonts w:ascii="Times New Roman" w:hAnsi="Times New Roman" w:hint="eastAsia"/>
          <w:lang w:val="ru-RU"/>
        </w:rPr>
        <w:t>Название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журнала</w:t>
      </w:r>
      <w:r>
        <w:rPr>
          <w:rFonts w:ascii="Times New Roman" w:hAnsi="Times New Roman"/>
          <w:lang w:val="ru-RU"/>
        </w:rPr>
        <w:t xml:space="preserve"> должно быть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выделено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курсивом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сокращено</w:t>
      </w:r>
      <w:r w:rsidRPr="001854FC">
        <w:rPr>
          <w:rFonts w:ascii="Times New Roman" w:hAnsi="Times New Roman"/>
          <w:lang w:val="ru-RU"/>
        </w:rPr>
        <w:t xml:space="preserve">. </w:t>
      </w:r>
      <w:r w:rsidRPr="001854FC">
        <w:rPr>
          <w:rFonts w:ascii="Times New Roman" w:hAnsi="Times New Roman" w:hint="eastAsia"/>
          <w:lang w:val="ru-RU"/>
        </w:rPr>
        <w:t>Если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журнал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имеет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несколько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частей</w:t>
      </w:r>
      <w:r w:rsidRPr="001854FC">
        <w:rPr>
          <w:rFonts w:ascii="Times New Roman" w:hAnsi="Times New Roman"/>
          <w:lang w:val="ru-RU"/>
        </w:rPr>
        <w:t xml:space="preserve">, </w:t>
      </w:r>
      <w:r w:rsidRPr="001854FC">
        <w:rPr>
          <w:rFonts w:ascii="Times New Roman" w:hAnsi="Times New Roman" w:hint="eastAsia"/>
          <w:lang w:val="ru-RU"/>
        </w:rPr>
        <w:t>обозначенных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разными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буквами</w:t>
      </w:r>
      <w:r w:rsidRPr="001854FC">
        <w:rPr>
          <w:rFonts w:ascii="Times New Roman" w:hAnsi="Times New Roman"/>
          <w:lang w:val="ru-RU"/>
        </w:rPr>
        <w:t xml:space="preserve">, </w:t>
      </w:r>
      <w:r w:rsidRPr="001854FC">
        <w:rPr>
          <w:rFonts w:ascii="Times New Roman" w:hAnsi="Times New Roman" w:hint="eastAsia"/>
          <w:lang w:val="ru-RU"/>
        </w:rPr>
        <w:t>буква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части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должна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быть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вставлена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после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журнала</w:t>
      </w:r>
      <w:r w:rsidRPr="001854FC">
        <w:rPr>
          <w:rFonts w:ascii="Times New Roman" w:hAnsi="Times New Roman"/>
          <w:lang w:val="ru-RU"/>
        </w:rPr>
        <w:t xml:space="preserve"> </w:t>
      </w:r>
      <w:r w:rsidRPr="001854FC">
        <w:rPr>
          <w:rFonts w:ascii="Times New Roman" w:hAnsi="Times New Roman" w:hint="eastAsia"/>
          <w:lang w:val="ru-RU"/>
        </w:rPr>
        <w:t>без курсива</w:t>
      </w:r>
      <w:r w:rsidRPr="001854FC">
        <w:rPr>
          <w:rFonts w:ascii="Times New Roman" w:hAnsi="Times New Roman"/>
          <w:lang w:val="ru-RU"/>
        </w:rPr>
        <w:t xml:space="preserve">, </w:t>
      </w:r>
      <w:r w:rsidRPr="001854FC">
        <w:rPr>
          <w:rFonts w:ascii="Times New Roman" w:hAnsi="Times New Roman" w:hint="eastAsia"/>
          <w:lang w:val="ru-RU"/>
        </w:rPr>
        <w:t>например</w:t>
      </w:r>
      <w:r>
        <w:rPr>
          <w:rFonts w:ascii="Times New Roman" w:hAnsi="Times New Roman"/>
          <w:lang w:val="ru-RU"/>
        </w:rPr>
        <w:t xml:space="preserve">, </w:t>
      </w:r>
      <w:proofErr w:type="spellStart"/>
      <w:r w:rsidR="00EA3F4B" w:rsidRPr="00CE57CF">
        <w:rPr>
          <w:rFonts w:ascii="Times New Roman" w:hAnsi="Times New Roman"/>
          <w:i/>
        </w:rPr>
        <w:t>Phys</w:t>
      </w:r>
      <w:proofErr w:type="spellEnd"/>
      <w:r w:rsidR="00EA3F4B" w:rsidRPr="00DB18D6">
        <w:rPr>
          <w:rFonts w:ascii="Times New Roman" w:hAnsi="Times New Roman"/>
          <w:lang w:val="ru-RU"/>
        </w:rPr>
        <w:t xml:space="preserve">. </w:t>
      </w:r>
      <w:r w:rsidR="00EA3F4B" w:rsidRPr="00CE57CF">
        <w:rPr>
          <w:rFonts w:ascii="Times New Roman" w:hAnsi="Times New Roman"/>
          <w:i/>
        </w:rPr>
        <w:t>Rev</w:t>
      </w:r>
      <w:r w:rsidR="00EA3F4B" w:rsidRPr="00CE57CF">
        <w:rPr>
          <w:rFonts w:ascii="Times New Roman" w:hAnsi="Times New Roman"/>
        </w:rPr>
        <w:t>. A.</w:t>
      </w:r>
      <w:r w:rsidR="00CE57CF" w:rsidRPr="00CE57CF">
        <w:rPr>
          <w:rFonts w:ascii="Times New Roman" w:hAnsi="Times New Roman"/>
        </w:rPr>
        <w:t xml:space="preserve"> </w:t>
      </w:r>
    </w:p>
    <w:p w:rsidR="00EA3F4B" w:rsidRPr="00DB18D6" w:rsidRDefault="00DB18D6" w:rsidP="00DB18D6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Необходимо указывать начальные, так и конечные номера страниц</w:t>
      </w:r>
      <w:r w:rsidRPr="00DB18D6">
        <w:rPr>
          <w:rFonts w:ascii="Times New Roman" w:hAnsi="Times New Roman"/>
          <w:lang w:val="ru-RU"/>
        </w:rPr>
        <w:t xml:space="preserve">. </w:t>
      </w:r>
      <w:r w:rsidRPr="00DB18D6">
        <w:rPr>
          <w:rFonts w:ascii="Times New Roman" w:hAnsi="Times New Roman" w:hint="eastAsia"/>
          <w:lang w:val="ru-RU"/>
        </w:rPr>
        <w:t>Последний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номер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страницы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должен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быть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в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максимально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короткой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форме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и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отделен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от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начального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номера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страницы</w:t>
      </w:r>
      <w:r>
        <w:rPr>
          <w:rFonts w:ascii="Times New Roman" w:hAnsi="Times New Roman"/>
          <w:lang w:val="ru-RU"/>
        </w:rPr>
        <w:t xml:space="preserve"> следующим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правилом</w:t>
      </w:r>
      <w:r>
        <w:rPr>
          <w:rFonts w:ascii="Times New Roman" w:hAnsi="Times New Roman"/>
          <w:lang w:val="ru-RU"/>
        </w:rPr>
        <w:t xml:space="preserve">, </w:t>
      </w:r>
      <w:proofErr w:type="gramStart"/>
      <w:r w:rsidRPr="00DB18D6">
        <w:rPr>
          <w:rFonts w:ascii="Times New Roman" w:hAnsi="Times New Roman" w:hint="eastAsia"/>
          <w:lang w:val="ru-RU"/>
        </w:rPr>
        <w:t>например</w:t>
      </w:r>
      <w:proofErr w:type="gramEnd"/>
      <w:r w:rsidRPr="00DB18D6">
        <w:rPr>
          <w:rFonts w:ascii="Times New Roman" w:hAnsi="Times New Roman"/>
          <w:lang w:val="ru-RU"/>
        </w:rPr>
        <w:t xml:space="preserve"> 1203-14, </w:t>
      </w:r>
      <w:r w:rsidRPr="00DB18D6">
        <w:rPr>
          <w:rFonts w:ascii="Times New Roman" w:hAnsi="Times New Roman" w:hint="eastAsia"/>
          <w:lang w:val="ru-RU"/>
        </w:rPr>
        <w:t>т</w:t>
      </w:r>
      <w:r w:rsidRPr="00DB18D6">
        <w:rPr>
          <w:rFonts w:ascii="Times New Roman" w:hAnsi="Times New Roman"/>
          <w:lang w:val="ru-RU"/>
        </w:rPr>
        <w:t xml:space="preserve">. </w:t>
      </w:r>
      <w:r w:rsidRPr="00DB18D6">
        <w:rPr>
          <w:rFonts w:ascii="Times New Roman" w:hAnsi="Times New Roman" w:hint="eastAsia"/>
          <w:lang w:val="ru-RU"/>
        </w:rPr>
        <w:t>е</w:t>
      </w:r>
      <w:r w:rsidRPr="00DB18D6">
        <w:rPr>
          <w:rFonts w:ascii="Times New Roman" w:hAnsi="Times New Roman"/>
          <w:lang w:val="ru-RU"/>
        </w:rPr>
        <w:t xml:space="preserve">. </w:t>
      </w:r>
      <w:r w:rsidRPr="00DB18D6">
        <w:rPr>
          <w:rFonts w:ascii="Times New Roman" w:hAnsi="Times New Roman" w:hint="eastAsia"/>
          <w:lang w:val="ru-RU"/>
        </w:rPr>
        <w:t>числа’</w:t>
      </w:r>
      <w:r w:rsidRPr="00DB18D6">
        <w:rPr>
          <w:rFonts w:ascii="Times New Roman" w:hAnsi="Times New Roman"/>
          <w:lang w:val="ru-RU"/>
        </w:rPr>
        <w:t xml:space="preserve"> 12 ' </w:t>
      </w:r>
      <w:r w:rsidRPr="00DB18D6">
        <w:rPr>
          <w:rFonts w:ascii="Times New Roman" w:hAnsi="Times New Roman" w:hint="eastAsia"/>
          <w:lang w:val="ru-RU"/>
        </w:rPr>
        <w:t>не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повторяются</w:t>
      </w:r>
      <w:r w:rsidRPr="00DB18D6">
        <w:rPr>
          <w:rFonts w:ascii="Times New Roman" w:hAnsi="Times New Roman"/>
          <w:lang w:val="ru-RU"/>
        </w:rPr>
        <w:t>.</w:t>
      </w:r>
    </w:p>
    <w:p w:rsidR="00721922" w:rsidRPr="00DB18D6" w:rsidRDefault="00DB18D6" w:rsidP="00DB18D6">
      <w:pPr>
        <w:pStyle w:val="Bulleted"/>
        <w:rPr>
          <w:lang w:val="ru-RU"/>
        </w:rPr>
      </w:pPr>
      <w:r w:rsidRPr="00DB18D6">
        <w:rPr>
          <w:rFonts w:ascii="Times New Roman" w:hAnsi="Times New Roman" w:hint="eastAsia"/>
          <w:lang w:val="ru-RU"/>
        </w:rPr>
        <w:t>Ссылки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на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печатные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журнальные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статьи</w:t>
      </w:r>
      <w:r w:rsidRPr="00DB18D6">
        <w:rPr>
          <w:rFonts w:ascii="Times New Roman" w:hAnsi="Times New Roman"/>
          <w:lang w:val="ru-RU"/>
        </w:rPr>
        <w:t xml:space="preserve">. </w:t>
      </w:r>
      <w:r w:rsidRPr="00DB18D6">
        <w:rPr>
          <w:rFonts w:ascii="Times New Roman" w:hAnsi="Times New Roman" w:hint="eastAsia"/>
          <w:lang w:val="ru-RU"/>
        </w:rPr>
        <w:t>Ссылка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на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журнальную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статью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содержит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три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изменения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шрифта</w:t>
      </w:r>
      <w:r w:rsidRPr="00DB18D6">
        <w:rPr>
          <w:rFonts w:ascii="Times New Roman" w:hAnsi="Times New Roman"/>
          <w:lang w:val="ru-RU"/>
        </w:rPr>
        <w:t xml:space="preserve"> (</w:t>
      </w:r>
      <w:r w:rsidRPr="00DB18D6">
        <w:rPr>
          <w:rFonts w:ascii="Times New Roman" w:hAnsi="Times New Roman" w:hint="eastAsia"/>
          <w:lang w:val="ru-RU"/>
        </w:rPr>
        <w:t>см</w:t>
      </w:r>
      <w:r w:rsidRPr="00DB18D6">
        <w:rPr>
          <w:rFonts w:ascii="Times New Roman" w:hAnsi="Times New Roman"/>
          <w:lang w:val="ru-RU"/>
        </w:rPr>
        <w:t xml:space="preserve">. </w:t>
      </w:r>
      <w:r w:rsidRPr="00DB18D6">
        <w:rPr>
          <w:rFonts w:ascii="Times New Roman" w:hAnsi="Times New Roman" w:hint="eastAsia"/>
          <w:lang w:val="ru-RU"/>
        </w:rPr>
        <w:t>таблицу</w:t>
      </w:r>
      <w:r w:rsidRPr="00DB18D6">
        <w:rPr>
          <w:rFonts w:ascii="Times New Roman" w:hAnsi="Times New Roman"/>
          <w:lang w:val="ru-RU"/>
        </w:rPr>
        <w:t xml:space="preserve"> 6).</w:t>
      </w:r>
    </w:p>
    <w:p w:rsidR="00721922" w:rsidRPr="00DB18D6" w:rsidRDefault="00721922" w:rsidP="00721922">
      <w:pPr>
        <w:pStyle w:val="Bullet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DB18D6" w:rsidRDefault="00EA3F4B" w:rsidP="006E10F4">
      <w:pPr>
        <w:pStyle w:val="BodyInden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045"/>
      </w:tblGrid>
      <w:tr w:rsidR="00EA3F4B" w:rsidRPr="007007AC" w:rsidTr="00521A70">
        <w:trPr>
          <w:cantSplit/>
          <w:jc w:val="center"/>
        </w:trPr>
        <w:tc>
          <w:tcPr>
            <w:tcW w:w="48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EA3F4B" w:rsidP="00DB18D6">
            <w:pPr>
              <w:tabs>
                <w:tab w:val="left" w:pos="567"/>
              </w:tabs>
              <w:spacing w:after="120"/>
              <w:ind w:left="28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b/>
                <w:color w:val="000000"/>
                <w:szCs w:val="22"/>
              </w:rPr>
              <w:t>Table</w:t>
            </w:r>
            <w:r w:rsidRPr="007007AC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6.</w:t>
            </w:r>
            <w:r w:rsidRPr="007007A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>
              <w:rPr>
                <w:rFonts w:ascii="Times New Roman" w:hAnsi="Times New Roman"/>
                <w:color w:val="000000"/>
                <w:szCs w:val="22"/>
                <w:lang w:val="ru-RU"/>
              </w:rPr>
              <w:t>Стиль шрифта для ссылки на журнальную статью</w:t>
            </w:r>
            <w:r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Часть ссылки </w:t>
            </w: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Стиль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Авторы, дата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Без курсива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Без курсива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журнала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 тома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Полужирный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Номера страниц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B18D6" w:rsidRPr="00DB18D6" w:rsidRDefault="00DB18D6" w:rsidP="00DB18D6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Без курсива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DB18D6" w:rsidRDefault="00DB18D6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Примеры: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EA3F4B">
      <w:pPr>
        <w:pStyle w:val="Reference"/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Strite S and Morkoc H 1992 </w:t>
      </w:r>
      <w:r w:rsidRPr="00CE57CF">
        <w:rPr>
          <w:rFonts w:ascii="Times New Roman" w:hAnsi="Times New Roman"/>
          <w:i/>
          <w:iCs/>
        </w:rPr>
        <w:t xml:space="preserve">J. Vac. Sci. Technol. </w:t>
      </w:r>
      <w:r w:rsidRPr="00CE57CF">
        <w:rPr>
          <w:rFonts w:ascii="Times New Roman" w:hAnsi="Times New Roman"/>
        </w:rPr>
        <w:t xml:space="preserve">B </w:t>
      </w:r>
      <w:r w:rsidRPr="00CE57CF">
        <w:rPr>
          <w:rFonts w:ascii="Times New Roman" w:hAnsi="Times New Roman"/>
          <w:b/>
          <w:bCs/>
        </w:rPr>
        <w:t xml:space="preserve">10 </w:t>
      </w:r>
      <w:r w:rsidRPr="00CE57CF">
        <w:rPr>
          <w:rFonts w:ascii="Times New Roman" w:hAnsi="Times New Roman"/>
        </w:rPr>
        <w:t xml:space="preserve">1237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  <w:t xml:space="preserve">Nakamura S, </w:t>
      </w:r>
      <w:proofErr w:type="spellStart"/>
      <w:r w:rsidRPr="00CE57CF">
        <w:rPr>
          <w:rFonts w:ascii="Times New Roman" w:hAnsi="Times New Roman"/>
        </w:rPr>
        <w:t>Senoh</w:t>
      </w:r>
      <w:proofErr w:type="spellEnd"/>
      <w:r w:rsidRPr="00CE57CF">
        <w:rPr>
          <w:rFonts w:ascii="Times New Roman" w:hAnsi="Times New Roman"/>
        </w:rPr>
        <w:t xml:space="preserve"> M, </w:t>
      </w:r>
      <w:proofErr w:type="spellStart"/>
      <w:r w:rsidRPr="00CE57CF">
        <w:rPr>
          <w:rFonts w:ascii="Times New Roman" w:hAnsi="Times New Roman"/>
        </w:rPr>
        <w:t>Nagahama</w:t>
      </w:r>
      <w:proofErr w:type="spellEnd"/>
      <w:r w:rsidRPr="00CE57CF">
        <w:rPr>
          <w:rFonts w:ascii="Times New Roman" w:hAnsi="Times New Roman"/>
        </w:rPr>
        <w:t xml:space="preserve"> S, Iwase N, Yamada T, Matsushita T, Kiyoku H and </w:t>
      </w:r>
      <w:r w:rsidRPr="00CE57CF">
        <w:rPr>
          <w:rFonts w:ascii="Times New Roman" w:hAnsi="Times New Roman"/>
        </w:rPr>
        <w:tab/>
        <w:t xml:space="preserve">Sugimoto Y 1996 </w:t>
      </w:r>
      <w:r w:rsidRPr="00CE57CF">
        <w:rPr>
          <w:rFonts w:ascii="Times New Roman" w:hAnsi="Times New Roman"/>
          <w:i/>
          <w:iCs/>
        </w:rPr>
        <w:t xml:space="preserve">Japan. J. Appl. Phys. </w:t>
      </w:r>
      <w:r w:rsidRPr="00CE57CF">
        <w:rPr>
          <w:rFonts w:ascii="Times New Roman" w:hAnsi="Times New Roman"/>
          <w:b/>
          <w:bCs/>
        </w:rPr>
        <w:t xml:space="preserve">35 </w:t>
      </w:r>
      <w:r w:rsidRPr="00CE57CF">
        <w:rPr>
          <w:rFonts w:ascii="Times New Roman" w:hAnsi="Times New Roman"/>
        </w:rPr>
        <w:t xml:space="preserve">L74 </w:t>
      </w:r>
    </w:p>
    <w:p w:rsidR="00EA3F4B" w:rsidRPr="00CE57CF" w:rsidRDefault="00DB18D6">
      <w:pPr>
        <w:pStyle w:val="sub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Ссылки для препринтов</w:t>
      </w:r>
      <w:r w:rsidR="00EA3F4B" w:rsidRPr="00CE57CF">
        <w:rPr>
          <w:rFonts w:ascii="Times New Roman" w:hAnsi="Times New Roman"/>
          <w:i w:val="0"/>
        </w:rPr>
        <w:t>:</w:t>
      </w:r>
    </w:p>
    <w:p w:rsidR="00EA3F4B" w:rsidRPr="00CE57CF" w:rsidRDefault="00EA3F4B">
      <w:pPr>
        <w:pStyle w:val="subsubsection"/>
        <w:numPr>
          <w:ilvl w:val="0"/>
          <w:numId w:val="0"/>
        </w:numPr>
        <w:spacing w:before="120"/>
        <w:rPr>
          <w:rFonts w:ascii="Times New Roman" w:hAnsi="Times New Roman"/>
        </w:rPr>
      </w:pPr>
    </w:p>
    <w:p w:rsidR="00EA3F4B" w:rsidRPr="00CE57CF" w:rsidRDefault="00DB18D6" w:rsidP="00DB18D6">
      <w:pPr>
        <w:pStyle w:val="Numbered"/>
        <w:rPr>
          <w:rFonts w:ascii="Times New Roman" w:hAnsi="Times New Roman"/>
        </w:rPr>
      </w:pPr>
      <w:r w:rsidRPr="00DB18D6">
        <w:rPr>
          <w:rFonts w:ascii="Times New Roman" w:hAnsi="Times New Roman" w:hint="eastAsia"/>
          <w:lang w:val="ru-RU"/>
        </w:rPr>
        <w:t>Если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статья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опубликована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в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журнале</w:t>
      </w:r>
      <w:r w:rsidRPr="00DB18D6">
        <w:rPr>
          <w:rFonts w:ascii="Times New Roman" w:hAnsi="Times New Roman"/>
          <w:lang w:val="ru-RU"/>
        </w:rPr>
        <w:t xml:space="preserve">, </w:t>
      </w:r>
      <w:r w:rsidRPr="00DB18D6">
        <w:rPr>
          <w:rFonts w:ascii="Times New Roman" w:hAnsi="Times New Roman" w:hint="eastAsia"/>
          <w:lang w:val="ru-RU"/>
        </w:rPr>
        <w:t>а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препринт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является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дополнительной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справочной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информацией</w:t>
      </w:r>
      <w:r w:rsidRPr="00DB18D6">
        <w:rPr>
          <w:rFonts w:ascii="Times New Roman" w:hAnsi="Times New Roman"/>
          <w:lang w:val="ru-RU"/>
        </w:rPr>
        <w:t xml:space="preserve">. </w:t>
      </w:r>
      <w:r w:rsidRPr="00DB18D6">
        <w:rPr>
          <w:rFonts w:ascii="Times New Roman" w:hAnsi="Times New Roman" w:hint="eastAsia"/>
        </w:rPr>
        <w:t>В</w:t>
      </w:r>
      <w:r w:rsidRPr="00DB18D6">
        <w:rPr>
          <w:rFonts w:ascii="Times New Roman" w:hAnsi="Times New Roman"/>
        </w:rPr>
        <w:t xml:space="preserve"> </w:t>
      </w:r>
      <w:proofErr w:type="spellStart"/>
      <w:r w:rsidRPr="00DB18D6">
        <w:rPr>
          <w:rFonts w:ascii="Times New Roman" w:hAnsi="Times New Roman" w:hint="eastAsia"/>
        </w:rPr>
        <w:t>этом</w:t>
      </w:r>
      <w:proofErr w:type="spellEnd"/>
      <w:r w:rsidRPr="00DB18D6">
        <w:rPr>
          <w:rFonts w:ascii="Times New Roman" w:hAnsi="Times New Roman"/>
        </w:rPr>
        <w:t xml:space="preserve"> </w:t>
      </w:r>
      <w:proofErr w:type="spellStart"/>
      <w:r w:rsidRPr="00DB18D6">
        <w:rPr>
          <w:rFonts w:ascii="Times New Roman" w:hAnsi="Times New Roman" w:hint="eastAsia"/>
        </w:rPr>
        <w:t>случае</w:t>
      </w:r>
      <w:proofErr w:type="spellEnd"/>
      <w:r w:rsidRPr="00DB18D6">
        <w:rPr>
          <w:rFonts w:ascii="Times New Roman" w:hAnsi="Times New Roman"/>
        </w:rPr>
        <w:t xml:space="preserve"> </w:t>
      </w:r>
      <w:proofErr w:type="spellStart"/>
      <w:r w:rsidRPr="00DB18D6">
        <w:rPr>
          <w:rFonts w:ascii="Times New Roman" w:hAnsi="Times New Roman" w:hint="eastAsia"/>
        </w:rPr>
        <w:t>он</w:t>
      </w:r>
      <w:proofErr w:type="spellEnd"/>
      <w:r w:rsidRPr="00DB18D6">
        <w:rPr>
          <w:rFonts w:ascii="Times New Roman" w:hAnsi="Times New Roman"/>
        </w:rPr>
        <w:t xml:space="preserve"> </w:t>
      </w:r>
      <w:proofErr w:type="spellStart"/>
      <w:r w:rsidRPr="00DB18D6">
        <w:rPr>
          <w:rFonts w:ascii="Times New Roman" w:hAnsi="Times New Roman" w:hint="eastAsia"/>
        </w:rPr>
        <w:t>должен</w:t>
      </w:r>
      <w:proofErr w:type="spellEnd"/>
      <w:r w:rsidRPr="00DB18D6">
        <w:rPr>
          <w:rFonts w:ascii="Times New Roman" w:hAnsi="Times New Roman"/>
        </w:rPr>
        <w:t xml:space="preserve"> </w:t>
      </w:r>
      <w:proofErr w:type="spellStart"/>
      <w:r w:rsidRPr="00DB18D6">
        <w:rPr>
          <w:rFonts w:ascii="Times New Roman" w:hAnsi="Times New Roman" w:hint="eastAsia"/>
        </w:rPr>
        <w:t>быть</w:t>
      </w:r>
      <w:proofErr w:type="spellEnd"/>
      <w:r w:rsidRPr="00DB18D6">
        <w:rPr>
          <w:rFonts w:ascii="Times New Roman" w:hAnsi="Times New Roman"/>
        </w:rPr>
        <w:t xml:space="preserve"> </w:t>
      </w:r>
      <w:proofErr w:type="spellStart"/>
      <w:r w:rsidRPr="00DB18D6">
        <w:rPr>
          <w:rFonts w:ascii="Times New Roman" w:hAnsi="Times New Roman" w:hint="eastAsia"/>
        </w:rPr>
        <w:t>представлен</w:t>
      </w:r>
      <w:proofErr w:type="spellEnd"/>
      <w:r w:rsidRPr="00DB18D6">
        <w:rPr>
          <w:rFonts w:ascii="Times New Roman" w:hAnsi="Times New Roman"/>
        </w:rPr>
        <w:t xml:space="preserve"> </w:t>
      </w:r>
      <w:proofErr w:type="spellStart"/>
      <w:r w:rsidRPr="00DB18D6">
        <w:rPr>
          <w:rFonts w:ascii="Times New Roman" w:hAnsi="Times New Roman" w:hint="eastAsia"/>
        </w:rPr>
        <w:t>как</w:t>
      </w:r>
      <w:proofErr w:type="spellEnd"/>
      <w:r w:rsidR="00EA3F4B" w:rsidRPr="00CE57CF">
        <w:rPr>
          <w:rFonts w:ascii="Times New Roman" w:hAnsi="Times New Roman"/>
        </w:rPr>
        <w:t>:</w:t>
      </w:r>
    </w:p>
    <w:p w:rsidR="00EA3F4B" w:rsidRPr="00CE57CF" w:rsidRDefault="00EA3F4B">
      <w:pPr>
        <w:pStyle w:val="Numbered"/>
        <w:numPr>
          <w:ilvl w:val="0"/>
          <w:numId w:val="0"/>
        </w:numPr>
        <w:rPr>
          <w:rFonts w:ascii="Times New Roman" w:hAnsi="Times New Roman"/>
        </w:rPr>
      </w:pPr>
    </w:p>
    <w:p w:rsidR="00EA3F4B" w:rsidRPr="00DB18D6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Kunze K 2003 T-duality and Penrose limits of spatially homogeneous and inhomogeneous </w:t>
      </w:r>
      <w:r w:rsidRPr="00CE57CF">
        <w:rPr>
          <w:rFonts w:ascii="Times New Roman" w:hAnsi="Times New Roman"/>
        </w:rPr>
        <w:tab/>
        <w:t>cosmologies </w:t>
      </w:r>
      <w:r w:rsidRPr="00CE57CF">
        <w:rPr>
          <w:rFonts w:ascii="Times New Roman" w:hAnsi="Times New Roman"/>
          <w:i/>
          <w:iCs/>
        </w:rPr>
        <w:t>Phys. Rev</w:t>
      </w:r>
      <w:r w:rsidRPr="00DB18D6">
        <w:rPr>
          <w:rFonts w:ascii="Times New Roman" w:hAnsi="Times New Roman"/>
          <w:i/>
          <w:iCs/>
          <w:lang w:val="ru-RU"/>
        </w:rPr>
        <w:t>.</w:t>
      </w:r>
      <w:r w:rsidRPr="00CE57CF">
        <w:rPr>
          <w:rFonts w:ascii="Times New Roman" w:hAnsi="Times New Roman"/>
        </w:rPr>
        <w:t> D </w:t>
      </w:r>
      <w:r w:rsidRPr="00DB18D6">
        <w:rPr>
          <w:rFonts w:ascii="Times New Roman" w:hAnsi="Times New Roman"/>
          <w:b/>
          <w:bCs/>
          <w:lang w:val="ru-RU"/>
        </w:rPr>
        <w:t>68</w:t>
      </w:r>
      <w:r w:rsidRPr="00CE57CF">
        <w:rPr>
          <w:rFonts w:ascii="Times New Roman" w:hAnsi="Times New Roman"/>
        </w:rPr>
        <w:t> </w:t>
      </w:r>
      <w:r w:rsidRPr="00DB18D6">
        <w:rPr>
          <w:rFonts w:ascii="Times New Roman" w:hAnsi="Times New Roman"/>
          <w:lang w:val="ru-RU"/>
        </w:rPr>
        <w:t>063517</w:t>
      </w:r>
      <w:r w:rsidRPr="00CE57CF">
        <w:rPr>
          <w:rFonts w:ascii="Times New Roman" w:hAnsi="Times New Roman"/>
        </w:rPr>
        <w:t> </w:t>
      </w:r>
      <w:r w:rsidRPr="00DB18D6">
        <w:rPr>
          <w:rFonts w:ascii="Times New Roman" w:hAnsi="Times New Roman"/>
          <w:lang w:val="ru-RU"/>
        </w:rPr>
        <w:t>(</w:t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</w:t>
      </w:r>
      <w:r w:rsidRPr="00DB18D6">
        <w:rPr>
          <w:rFonts w:ascii="Times New Roman" w:hAnsi="Times New Roman"/>
          <w:lang w:val="ru-RU"/>
        </w:rPr>
        <w:t>-</w:t>
      </w:r>
      <w:r w:rsidRPr="00CE57CF">
        <w:rPr>
          <w:rFonts w:ascii="Times New Roman" w:hAnsi="Times New Roman"/>
        </w:rPr>
        <w:t>qc</w:t>
      </w:r>
      <w:r w:rsidRPr="00DB18D6">
        <w:rPr>
          <w:rFonts w:ascii="Times New Roman" w:hAnsi="Times New Roman"/>
          <w:lang w:val="ru-RU"/>
        </w:rPr>
        <w:t>/0303038)</w:t>
      </w:r>
    </w:p>
    <w:p w:rsidR="00EA3F4B" w:rsidRPr="00DB18D6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  <w:r w:rsidRPr="00DB18D6">
        <w:rPr>
          <w:rFonts w:ascii="Times New Roman" w:hAnsi="Times New Roman"/>
          <w:lang w:val="ru-RU"/>
        </w:rPr>
        <w:tab/>
      </w:r>
    </w:p>
    <w:p w:rsidR="00EA3F4B" w:rsidRPr="00DB18D6" w:rsidRDefault="00DB18D6" w:rsidP="00DB18D6">
      <w:pPr>
        <w:pStyle w:val="Numbered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Если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единственной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доступной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ссылкой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является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препринт</w:t>
      </w:r>
      <w:r w:rsidRPr="00DB18D6">
        <w:rPr>
          <w:rFonts w:ascii="Times New Roman" w:hAnsi="Times New Roman"/>
          <w:lang w:val="ru-RU"/>
        </w:rPr>
        <w:t xml:space="preserve">. </w:t>
      </w:r>
      <w:r w:rsidRPr="00DB18D6">
        <w:rPr>
          <w:rFonts w:ascii="Times New Roman" w:hAnsi="Times New Roman" w:hint="eastAsia"/>
          <w:lang w:val="ru-RU"/>
        </w:rPr>
        <w:t>В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этом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случае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он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должен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быть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представлен</w:t>
      </w:r>
      <w:r w:rsidRPr="00DB18D6">
        <w:rPr>
          <w:rFonts w:ascii="Times New Roman" w:hAnsi="Times New Roman"/>
          <w:lang w:val="ru-RU"/>
        </w:rPr>
        <w:t xml:space="preserve"> </w:t>
      </w:r>
    </w:p>
    <w:p w:rsidR="00EA3F4B" w:rsidRPr="00DB18D6" w:rsidRDefault="00EA3F4B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Milson R, Coley A, Pravda V and Pravdova A 2004 Alignment and algebraically special tensors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gr-qc/0401010</w:t>
      </w:r>
    </w:p>
    <w:p w:rsidR="00EA3F4B" w:rsidRPr="00DB18D6" w:rsidRDefault="00DB18D6" w:rsidP="00DB18D6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Ссылки</w:t>
      </w:r>
      <w:r w:rsidRPr="00DB18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</w:t>
      </w:r>
      <w:r w:rsidRPr="00DB18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электронные</w:t>
      </w:r>
      <w:r w:rsidRPr="00DB18D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журналы</w:t>
      </w:r>
      <w:r w:rsidR="00EA3F4B" w:rsidRPr="00DB18D6">
        <w:rPr>
          <w:rFonts w:ascii="Times New Roman" w:hAnsi="Times New Roman"/>
          <w:lang w:val="ru-RU"/>
        </w:rPr>
        <w:t xml:space="preserve">. </w:t>
      </w:r>
      <w:r w:rsidRPr="00DB18D6">
        <w:rPr>
          <w:rFonts w:ascii="Times New Roman" w:hAnsi="Times New Roman" w:hint="eastAsia"/>
          <w:i w:val="0"/>
          <w:lang w:val="ru-RU"/>
        </w:rPr>
        <w:t>В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общем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случае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приводятся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номера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статей</w:t>
      </w:r>
      <w:r w:rsidRPr="00DB18D6">
        <w:rPr>
          <w:rFonts w:ascii="Times New Roman" w:hAnsi="Times New Roman"/>
          <w:i w:val="0"/>
          <w:lang w:val="ru-RU"/>
        </w:rPr>
        <w:t xml:space="preserve">, </w:t>
      </w:r>
      <w:r w:rsidRPr="00DB18D6">
        <w:rPr>
          <w:rFonts w:ascii="Times New Roman" w:hAnsi="Times New Roman" w:hint="eastAsia"/>
          <w:i w:val="0"/>
          <w:lang w:val="ru-RU"/>
        </w:rPr>
        <w:t>а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не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диапазоны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страниц</w:t>
      </w:r>
      <w:r w:rsidRPr="00DB18D6">
        <w:rPr>
          <w:rFonts w:ascii="Times New Roman" w:hAnsi="Times New Roman"/>
          <w:i w:val="0"/>
          <w:lang w:val="ru-RU"/>
        </w:rPr>
        <w:t xml:space="preserve">, </w:t>
      </w:r>
      <w:r w:rsidRPr="00DB18D6">
        <w:rPr>
          <w:rFonts w:ascii="Times New Roman" w:hAnsi="Times New Roman" w:hint="eastAsia"/>
          <w:i w:val="0"/>
          <w:lang w:val="ru-RU"/>
        </w:rPr>
        <w:t>так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как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большинство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электронных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журналов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начинают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каждую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статью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на</w:t>
      </w:r>
      <w:r w:rsidRPr="00DB18D6">
        <w:rPr>
          <w:rFonts w:ascii="Times New Roman" w:hAnsi="Times New Roman"/>
          <w:i w:val="0"/>
          <w:lang w:val="ru-RU"/>
        </w:rPr>
        <w:t xml:space="preserve"> </w:t>
      </w:r>
      <w:r w:rsidRPr="00DB18D6">
        <w:rPr>
          <w:rFonts w:ascii="Times New Roman" w:hAnsi="Times New Roman" w:hint="eastAsia"/>
          <w:i w:val="0"/>
          <w:lang w:val="ru-RU"/>
        </w:rPr>
        <w:t>странице</w:t>
      </w:r>
      <w:r w:rsidR="00EA3F4B" w:rsidRPr="00DB18D6">
        <w:rPr>
          <w:rFonts w:ascii="Times New Roman" w:hAnsi="Times New Roman"/>
          <w:lang w:val="ru-RU"/>
        </w:rPr>
        <w:t>.</w:t>
      </w:r>
    </w:p>
    <w:p w:rsidR="00EA3F4B" w:rsidRPr="00DB18D6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</w:p>
    <w:p w:rsidR="00EA3F4B" w:rsidRPr="00DB18D6" w:rsidRDefault="00DB18D6" w:rsidP="00DB18D6">
      <w:pPr>
        <w:pStyle w:val="Bulleted"/>
        <w:rPr>
          <w:lang w:val="ru-RU"/>
        </w:rPr>
      </w:pPr>
      <w:r w:rsidRPr="00DB18D6">
        <w:rPr>
          <w:rFonts w:ascii="Times New Roman" w:hAnsi="Times New Roman" w:hint="eastAsia"/>
          <w:lang w:val="ru-RU"/>
        </w:rPr>
        <w:t>Для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журналов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/>
        </w:rPr>
        <w:t>SISSA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объем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делится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на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ежемесячные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выпуски</w:t>
      </w:r>
      <w:r w:rsidRPr="00DB18D6">
        <w:rPr>
          <w:rFonts w:ascii="Times New Roman" w:hAnsi="Times New Roman"/>
          <w:lang w:val="ru-RU"/>
        </w:rPr>
        <w:t xml:space="preserve">, </w:t>
      </w:r>
      <w:r w:rsidRPr="00DB18D6">
        <w:rPr>
          <w:rFonts w:ascii="Times New Roman" w:hAnsi="Times New Roman" w:hint="eastAsia"/>
          <w:lang w:val="ru-RU"/>
        </w:rPr>
        <w:t>и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они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являются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частью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номера</w:t>
      </w:r>
      <w:r w:rsidRPr="00DB18D6">
        <w:rPr>
          <w:rFonts w:ascii="Times New Roman" w:hAnsi="Times New Roman"/>
          <w:lang w:val="ru-RU"/>
        </w:rPr>
        <w:t xml:space="preserve"> </w:t>
      </w:r>
      <w:r w:rsidRPr="00DB18D6">
        <w:rPr>
          <w:rFonts w:ascii="Times New Roman" w:hAnsi="Times New Roman" w:hint="eastAsia"/>
          <w:lang w:val="ru-RU"/>
        </w:rPr>
        <w:t>статьи</w:t>
      </w:r>
      <w:r w:rsidRPr="00DB18D6">
        <w:rPr>
          <w:rFonts w:ascii="Times New Roman" w:hAnsi="Times New Roman"/>
          <w:lang w:val="ru-RU"/>
        </w:rPr>
        <w:t xml:space="preserve"> </w:t>
      </w:r>
    </w:p>
    <w:p w:rsidR="00EA3F4B" w:rsidRPr="00DB18D6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</w:rPr>
      </w:pPr>
      <w:r w:rsidRPr="00CE57CF">
        <w:rPr>
          <w:rFonts w:ascii="Times New Roman" w:hAnsi="Times New Roman"/>
        </w:rPr>
        <w:lastRenderedPageBreak/>
        <w:t>[1]</w:t>
      </w:r>
      <w:r w:rsidRPr="00CE57CF">
        <w:rPr>
          <w:rFonts w:ascii="Times New Roman" w:hAnsi="Times New Roman"/>
        </w:rPr>
        <w:tab/>
        <w:t>Horowitz</w:t>
      </w:r>
      <w:r w:rsidRPr="00CE57CF">
        <w:rPr>
          <w:rStyle w:val="times"/>
          <w:rFonts w:ascii="Times New Roman" w:hAnsi="Times New Roman"/>
        </w:rPr>
        <w:t xml:space="preserve"> G T and Maldacena J 2004 The black hole final state </w:t>
      </w:r>
      <w:r w:rsidRPr="00CE57CF">
        <w:rPr>
          <w:rStyle w:val="times"/>
          <w:rFonts w:ascii="Times New Roman" w:hAnsi="Times New Roman"/>
          <w:i/>
          <w:iCs/>
        </w:rPr>
        <w:t>J. High Energy Phys.</w:t>
      </w:r>
      <w:r w:rsidRPr="00CE57CF">
        <w:rPr>
          <w:rStyle w:val="times"/>
          <w:rFonts w:ascii="Times New Roman" w:hAnsi="Times New Roman"/>
        </w:rPr>
        <w:t xml:space="preserve"> </w:t>
      </w:r>
      <w:r w:rsidRPr="00CE57CF">
        <w:rPr>
          <w:rStyle w:val="times"/>
          <w:rFonts w:ascii="Times New Roman" w:hAnsi="Times New Roman"/>
        </w:rPr>
        <w:tab/>
        <w:t>JHEP02(2004)008</w:t>
      </w:r>
    </w:p>
    <w:p w:rsidR="00EA3F4B" w:rsidRPr="00DB18D6" w:rsidRDefault="00DB18D6" w:rsidP="00DB18D6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DB18D6">
        <w:rPr>
          <w:rFonts w:hint="eastAsia"/>
          <w:lang w:val="ru-RU"/>
        </w:rPr>
        <w:t>Ссылки</w:t>
      </w:r>
      <w:r w:rsidRPr="00DB18D6">
        <w:rPr>
          <w:lang w:val="ru-RU"/>
        </w:rPr>
        <w:t xml:space="preserve"> </w:t>
      </w:r>
      <w:r w:rsidRPr="00DB18D6">
        <w:rPr>
          <w:rFonts w:hint="eastAsia"/>
          <w:lang w:val="ru-RU"/>
        </w:rPr>
        <w:t>на</w:t>
      </w:r>
      <w:r w:rsidRPr="00DB18D6">
        <w:rPr>
          <w:lang w:val="ru-RU"/>
        </w:rPr>
        <w:t xml:space="preserve"> </w:t>
      </w:r>
      <w:r w:rsidRPr="00DB18D6">
        <w:rPr>
          <w:rFonts w:hint="eastAsia"/>
          <w:lang w:val="ru-RU"/>
        </w:rPr>
        <w:t>книги</w:t>
      </w:r>
      <w:r w:rsidRPr="00DB18D6">
        <w:rPr>
          <w:lang w:val="ru-RU"/>
        </w:rPr>
        <w:t xml:space="preserve">, </w:t>
      </w:r>
      <w:r w:rsidRPr="00DB18D6">
        <w:rPr>
          <w:rFonts w:hint="eastAsia"/>
          <w:lang w:val="ru-RU"/>
        </w:rPr>
        <w:t>материалы</w:t>
      </w:r>
      <w:r w:rsidRPr="00DB18D6">
        <w:rPr>
          <w:lang w:val="ru-RU"/>
        </w:rPr>
        <w:t xml:space="preserve"> </w:t>
      </w:r>
      <w:r w:rsidRPr="00DB18D6">
        <w:rPr>
          <w:rFonts w:hint="eastAsia"/>
          <w:lang w:val="ru-RU"/>
        </w:rPr>
        <w:t>конференций</w:t>
      </w:r>
      <w:r w:rsidRPr="00DB18D6">
        <w:rPr>
          <w:lang w:val="ru-RU"/>
        </w:rPr>
        <w:t xml:space="preserve"> </w:t>
      </w:r>
      <w:r w:rsidRPr="00DB18D6">
        <w:rPr>
          <w:rFonts w:hint="eastAsia"/>
          <w:lang w:val="ru-RU"/>
        </w:rPr>
        <w:t>и</w:t>
      </w:r>
      <w:r w:rsidRPr="00DB18D6">
        <w:rPr>
          <w:lang w:val="ru-RU"/>
        </w:rPr>
        <w:t xml:space="preserve"> </w:t>
      </w:r>
      <w:r w:rsidRPr="00DB18D6">
        <w:rPr>
          <w:rFonts w:hint="eastAsia"/>
          <w:lang w:val="ru-RU"/>
        </w:rPr>
        <w:t>докладов</w:t>
      </w:r>
      <w:r w:rsidR="00EA3F4B" w:rsidRPr="00DB18D6">
        <w:rPr>
          <w:lang w:val="ru-RU"/>
        </w:rPr>
        <w:t xml:space="preserve">.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Ссылки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книги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труды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и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отчеты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аналогичны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ссылкам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журналы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но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имеют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только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два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изменения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шрифта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(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см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DB18D6">
        <w:rPr>
          <w:rStyle w:val="StylesubsubsectionNotItalic1CharChar"/>
          <w:rFonts w:ascii="Times New Roman" w:hAnsi="Times New Roman" w:hint="eastAsia"/>
          <w:i w:val="0"/>
          <w:lang w:val="ru-RU"/>
        </w:rPr>
        <w:t>таблицу</w:t>
      </w:r>
      <w:r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7).</w:t>
      </w:r>
      <w:r w:rsidR="00EA3F4B" w:rsidRPr="00DB18D6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</w:p>
    <w:p w:rsidR="00DB18D6" w:rsidRPr="00DB18D6" w:rsidRDefault="00DB18D6" w:rsidP="00DB18D6">
      <w:pPr>
        <w:pStyle w:val="subsubsection"/>
        <w:numPr>
          <w:ilvl w:val="0"/>
          <w:numId w:val="0"/>
        </w:numPr>
        <w:rPr>
          <w:rStyle w:val="StylesubsubsectionNotItalic1CharChar"/>
          <w:rFonts w:ascii="Times New Roman" w:hAnsi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2"/>
        <w:gridCol w:w="2226"/>
      </w:tblGrid>
      <w:tr w:rsidR="00EA3F4B" w:rsidRPr="007007AC" w:rsidTr="00521A70">
        <w:trPr>
          <w:jc w:val="center"/>
        </w:trPr>
        <w:tc>
          <w:tcPr>
            <w:tcW w:w="526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EA3F4B" w:rsidP="00521A70">
            <w:pPr>
              <w:tabs>
                <w:tab w:val="left" w:pos="567"/>
              </w:tabs>
              <w:spacing w:before="40" w:after="120"/>
              <w:ind w:left="28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b/>
                <w:color w:val="000000"/>
                <w:szCs w:val="22"/>
              </w:rPr>
              <w:t>Table</w:t>
            </w:r>
            <w:r w:rsidRPr="00DB18D6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7.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ссылок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книги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,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материалы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конференций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и</w:t>
            </w:r>
            <w:r w:rsidR="00DB18D6" w:rsidRPr="00DB18D6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B18D6" w:rsidRPr="00DB18D6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докладов</w:t>
            </w:r>
            <w:r w:rsidRPr="00DB18D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DB18D6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Часть ссылки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Автор, дата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Без курсива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книги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Редактор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B18D6" w:rsidRDefault="00DB18D6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Без курсива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C0C55" w:rsidRDefault="00DC0C55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Место публикации, издатель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C0C55" w:rsidRDefault="00DC0C55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Без курсива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C0C55" w:rsidRDefault="00DC0C55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Том, количество страниц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C0C55" w:rsidRDefault="00DC0C55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Без курсива</w:t>
            </w:r>
          </w:p>
        </w:tc>
      </w:tr>
    </w:tbl>
    <w:p w:rsidR="00EA3F4B" w:rsidRPr="00DC0C55" w:rsidRDefault="00DC0C55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Примечания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DC0C55" w:rsidRDefault="00DC0C55" w:rsidP="00DC0C55">
      <w:pPr>
        <w:pStyle w:val="Bulleted"/>
        <w:rPr>
          <w:lang w:val="ru-RU"/>
        </w:rPr>
      </w:pPr>
      <w:r w:rsidRPr="00DC0C55">
        <w:rPr>
          <w:rFonts w:hint="eastAsia"/>
          <w:lang w:val="ru-RU"/>
        </w:rPr>
        <w:t>Названия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книг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выделены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курсивом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и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должны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быть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прописаны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полностью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с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начальными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заглавными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буквами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для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всех</w:t>
      </w:r>
      <w:r w:rsidRPr="00DC0C55">
        <w:rPr>
          <w:lang w:val="ru-RU"/>
        </w:rPr>
        <w:t xml:space="preserve">, </w:t>
      </w:r>
      <w:r w:rsidRPr="00DC0C55">
        <w:rPr>
          <w:rFonts w:hint="eastAsia"/>
          <w:lang w:val="ru-RU"/>
        </w:rPr>
        <w:t>кроме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второстепенных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слов</w:t>
      </w:r>
      <w:r w:rsidRPr="00DC0C55">
        <w:rPr>
          <w:lang w:val="ru-RU"/>
        </w:rPr>
        <w:t xml:space="preserve">. </w:t>
      </w:r>
      <w:r w:rsidRPr="00DC0C55">
        <w:rPr>
          <w:rFonts w:hint="eastAsia"/>
          <w:lang w:val="ru-RU"/>
        </w:rPr>
        <w:t>Такие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слова</w:t>
      </w:r>
      <w:r w:rsidRPr="00DC0C55">
        <w:rPr>
          <w:lang w:val="ru-RU"/>
        </w:rPr>
        <w:t xml:space="preserve">, </w:t>
      </w:r>
      <w:r w:rsidRPr="00DC0C55">
        <w:rPr>
          <w:rFonts w:hint="eastAsia"/>
          <w:lang w:val="ru-RU"/>
        </w:rPr>
        <w:t>как</w:t>
      </w:r>
      <w:r w:rsidRPr="00DC0C55">
        <w:rPr>
          <w:lang w:val="ru-RU"/>
        </w:rPr>
        <w:t xml:space="preserve"> </w:t>
      </w:r>
      <w:r w:rsidRPr="00DC0C55">
        <w:t>Proceedings</w:t>
      </w:r>
      <w:r w:rsidRPr="00DC0C55">
        <w:rPr>
          <w:lang w:val="ru-RU"/>
        </w:rPr>
        <w:t xml:space="preserve">, </w:t>
      </w:r>
      <w:r w:rsidRPr="00DC0C55">
        <w:t>Symposium</w:t>
      </w:r>
      <w:r w:rsidRPr="00DC0C55">
        <w:rPr>
          <w:lang w:val="ru-RU"/>
        </w:rPr>
        <w:t xml:space="preserve">, </w:t>
      </w:r>
      <w:r w:rsidRPr="00DC0C55">
        <w:t>International</w:t>
      </w:r>
      <w:r w:rsidRPr="00DC0C55">
        <w:rPr>
          <w:lang w:val="ru-RU"/>
        </w:rPr>
        <w:t xml:space="preserve">, </w:t>
      </w:r>
      <w:r w:rsidRPr="00DC0C55">
        <w:t>Conference</w:t>
      </w:r>
      <w:r w:rsidRPr="00DC0C55">
        <w:rPr>
          <w:lang w:val="ru-RU"/>
        </w:rPr>
        <w:t xml:space="preserve">, </w:t>
      </w:r>
      <w:r w:rsidRPr="00DC0C55">
        <w:t>Second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и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т</w:t>
      </w:r>
      <w:r w:rsidRPr="00DC0C55">
        <w:rPr>
          <w:lang w:val="ru-RU"/>
        </w:rPr>
        <w:t xml:space="preserve">. </w:t>
      </w:r>
      <w:r w:rsidRPr="00DC0C55">
        <w:rPr>
          <w:rFonts w:hint="eastAsia"/>
          <w:lang w:val="ru-RU"/>
        </w:rPr>
        <w:t>д</w:t>
      </w:r>
      <w:r w:rsidRPr="00DC0C55">
        <w:rPr>
          <w:lang w:val="ru-RU"/>
        </w:rPr>
        <w:t xml:space="preserve">. </w:t>
      </w:r>
      <w:r w:rsidRPr="00DC0C55">
        <w:rPr>
          <w:rFonts w:hint="eastAsia"/>
          <w:lang w:val="ru-RU"/>
        </w:rPr>
        <w:t>должны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быть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сокращены</w:t>
      </w:r>
      <w:r w:rsidRPr="00DC0C55">
        <w:rPr>
          <w:lang w:val="ru-RU"/>
        </w:rPr>
        <w:t xml:space="preserve"> </w:t>
      </w:r>
      <w:r w:rsidRPr="00DC0C55">
        <w:rPr>
          <w:rFonts w:hint="eastAsia"/>
          <w:lang w:val="ru-RU"/>
        </w:rPr>
        <w:t>до</w:t>
      </w:r>
      <w:r w:rsidR="00EA3F4B" w:rsidRPr="00DC0C55">
        <w:rPr>
          <w:lang w:val="ru-RU"/>
        </w:rPr>
        <w:t xml:space="preserve"> </w:t>
      </w:r>
      <w:proofErr w:type="spellStart"/>
      <w:r w:rsidR="00EA3F4B" w:rsidRPr="00CE57CF">
        <w:rPr>
          <w:i/>
        </w:rPr>
        <w:t>Proc</w:t>
      </w:r>
      <w:proofErr w:type="spellEnd"/>
      <w:r w:rsidR="00EA3F4B" w:rsidRPr="00DC0C55">
        <w:rPr>
          <w:lang w:val="ru-RU"/>
        </w:rPr>
        <w:t xml:space="preserve">., </w:t>
      </w:r>
      <w:proofErr w:type="spellStart"/>
      <w:r w:rsidR="00EA3F4B" w:rsidRPr="00CE57CF">
        <w:rPr>
          <w:i/>
        </w:rPr>
        <w:t>Symp</w:t>
      </w:r>
      <w:proofErr w:type="spellEnd"/>
      <w:r w:rsidR="00EA3F4B" w:rsidRPr="00DC0C55">
        <w:rPr>
          <w:lang w:val="ru-RU"/>
        </w:rPr>
        <w:t xml:space="preserve">., </w:t>
      </w:r>
      <w:proofErr w:type="spellStart"/>
      <w:r w:rsidR="00EA3F4B" w:rsidRPr="00CE57CF">
        <w:rPr>
          <w:i/>
        </w:rPr>
        <w:t>Int</w:t>
      </w:r>
      <w:proofErr w:type="spellEnd"/>
      <w:r w:rsidR="00EA3F4B" w:rsidRPr="00DC0C55">
        <w:rPr>
          <w:lang w:val="ru-RU"/>
        </w:rPr>
        <w:t xml:space="preserve">., </w:t>
      </w:r>
      <w:proofErr w:type="spellStart"/>
      <w:r w:rsidR="00EA3F4B" w:rsidRPr="00CE57CF">
        <w:rPr>
          <w:i/>
        </w:rPr>
        <w:t>Conf</w:t>
      </w:r>
      <w:proofErr w:type="spellEnd"/>
      <w:r w:rsidR="00EA3F4B" w:rsidRPr="00DC0C55">
        <w:rPr>
          <w:lang w:val="ru-RU"/>
        </w:rPr>
        <w:t xml:space="preserve">., </w:t>
      </w:r>
      <w:r w:rsidR="00EA3F4B" w:rsidRPr="00DC0C55">
        <w:rPr>
          <w:i/>
          <w:lang w:val="ru-RU"/>
        </w:rPr>
        <w:t>2</w:t>
      </w:r>
      <w:proofErr w:type="spellStart"/>
      <w:r w:rsidR="00EA3F4B" w:rsidRPr="00CE57CF">
        <w:rPr>
          <w:i/>
        </w:rPr>
        <w:t>nd</w:t>
      </w:r>
      <w:proofErr w:type="spellEnd"/>
      <w:r w:rsidR="00EA3F4B" w:rsidRPr="00DC0C55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="00EA3F4B" w:rsidRPr="00DC0C55">
        <w:rPr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остальная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часть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названия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должна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быть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дана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полностью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с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последующей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датой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проведения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конференции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городом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городом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где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была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проведена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конференция</w:t>
      </w:r>
      <w:r w:rsidRPr="00DC0C55">
        <w:rPr>
          <w:rFonts w:ascii="Times New Roman" w:hAnsi="Times New Roman"/>
          <w:lang w:val="ru-RU"/>
        </w:rPr>
        <w:t xml:space="preserve">. </w:t>
      </w:r>
      <w:r w:rsidRPr="00DC0C55">
        <w:rPr>
          <w:rFonts w:ascii="Times New Roman" w:hAnsi="Times New Roman" w:hint="eastAsia"/>
          <w:lang w:val="ru-RU"/>
        </w:rPr>
        <w:t>Для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лабораторных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отчетов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лаборатория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должна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быть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прописана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везде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где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это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возможно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например</w:t>
      </w:r>
      <w:r w:rsidRPr="00DC0C55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i/>
        </w:rPr>
        <w:t>Argonne</w:t>
      </w:r>
      <w:r w:rsidR="00EA3F4B" w:rsidRPr="00DC0C55">
        <w:rPr>
          <w:i/>
          <w:lang w:val="ru-RU"/>
        </w:rPr>
        <w:t xml:space="preserve"> </w:t>
      </w:r>
      <w:r w:rsidR="00EA3F4B" w:rsidRPr="00CE57CF">
        <w:rPr>
          <w:i/>
        </w:rPr>
        <w:t>National</w:t>
      </w:r>
      <w:r w:rsidR="00EA3F4B" w:rsidRPr="00DC0C55">
        <w:rPr>
          <w:i/>
          <w:lang w:val="ru-RU"/>
        </w:rPr>
        <w:t xml:space="preserve"> </w:t>
      </w:r>
      <w:r w:rsidR="00EA3F4B" w:rsidRPr="00CE57CF">
        <w:rPr>
          <w:i/>
        </w:rPr>
        <w:t>Laboratory</w:t>
      </w:r>
      <w:r w:rsidR="00EA3F4B" w:rsidRPr="00DC0C55">
        <w:rPr>
          <w:i/>
          <w:lang w:val="ru-RU"/>
        </w:rPr>
        <w:t xml:space="preserve"> </w:t>
      </w:r>
      <w:r w:rsidR="00EA3F4B" w:rsidRPr="00CE57CF">
        <w:rPr>
          <w:i/>
        </w:rPr>
        <w:t>Report</w:t>
      </w:r>
      <w:r w:rsidR="00EA3F4B" w:rsidRPr="00DC0C55">
        <w:rPr>
          <w:lang w:val="ru-RU"/>
        </w:rPr>
        <w:t>.</w:t>
      </w:r>
    </w:p>
    <w:p w:rsidR="00EA3F4B" w:rsidRPr="00DC0C55" w:rsidRDefault="00DC0C55" w:rsidP="00DC0C55">
      <w:pPr>
        <w:pStyle w:val="Bulleted"/>
        <w:rPr>
          <w:rFonts w:ascii="Times New Roman" w:hAnsi="Times New Roman"/>
          <w:lang w:val="ru-RU"/>
        </w:rPr>
      </w:pPr>
      <w:r w:rsidRPr="00DC0C55">
        <w:rPr>
          <w:rFonts w:ascii="Times New Roman" w:hAnsi="Times New Roman" w:hint="eastAsia"/>
          <w:lang w:val="ru-RU"/>
        </w:rPr>
        <w:t>За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номером</w:t>
      </w:r>
      <w:r w:rsidRPr="00DC0C5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</w:t>
      </w:r>
      <w:r w:rsidRPr="00DC0C55">
        <w:rPr>
          <w:rFonts w:ascii="Times New Roman" w:hAnsi="Times New Roman" w:hint="eastAsia"/>
          <w:lang w:val="ru-RU"/>
        </w:rPr>
        <w:t>ома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например</w:t>
      </w:r>
      <w:r>
        <w:rPr>
          <w:rFonts w:ascii="Times New Roman" w:hAnsi="Times New Roman"/>
          <w:lang w:val="ru-RU"/>
        </w:rPr>
        <w:t>,</w:t>
      </w:r>
      <w:r w:rsidRPr="00DC0C55">
        <w:rPr>
          <w:rFonts w:ascii="Times New Roman" w:hAnsi="Times New Roman"/>
          <w:lang w:val="ru-RU"/>
        </w:rPr>
        <w:t xml:space="preserve"> </w:t>
      </w:r>
      <w:proofErr w:type="spellStart"/>
      <w:r w:rsidRPr="00DC0C55"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  <w:lang w:val="ru-RU"/>
        </w:rPr>
        <w:t xml:space="preserve">. </w:t>
      </w:r>
      <w:r w:rsidRPr="00DC0C55">
        <w:rPr>
          <w:rFonts w:ascii="Times New Roman" w:hAnsi="Times New Roman"/>
          <w:lang w:val="ru-RU"/>
        </w:rPr>
        <w:t xml:space="preserve">2, </w:t>
      </w:r>
      <w:r w:rsidRPr="00DC0C55">
        <w:rPr>
          <w:rFonts w:ascii="Times New Roman" w:hAnsi="Times New Roman" w:hint="eastAsia"/>
          <w:lang w:val="ru-RU"/>
        </w:rPr>
        <w:t>должны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следовать</w:t>
      </w:r>
      <w:r w:rsidRPr="00DC0C5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</w:t>
      </w:r>
      <w:r w:rsidRPr="00DC0C55">
        <w:rPr>
          <w:rFonts w:ascii="Times New Roman" w:hAnsi="Times New Roman" w:hint="eastAsia"/>
          <w:lang w:val="ru-RU"/>
        </w:rPr>
        <w:t>едакторы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в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такой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форме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как</w:t>
      </w:r>
      <w:r w:rsidRPr="00DC0C55">
        <w:rPr>
          <w:rFonts w:ascii="Times New Roman" w:hAnsi="Times New Roman"/>
          <w:lang w:val="ru-RU"/>
        </w:rPr>
        <w:t xml:space="preserve"> "</w:t>
      </w:r>
      <w:proofErr w:type="spellStart"/>
      <w:r w:rsidRPr="00DC0C55">
        <w:rPr>
          <w:rFonts w:ascii="Times New Roman" w:hAnsi="Times New Roman"/>
        </w:rPr>
        <w:t>ed</w:t>
      </w:r>
      <w:proofErr w:type="spellEnd"/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A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J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Smith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and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P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R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Jones</w:t>
      </w:r>
      <w:r w:rsidRPr="00DC0C55">
        <w:rPr>
          <w:rFonts w:ascii="Times New Roman" w:hAnsi="Times New Roman"/>
          <w:lang w:val="ru-RU"/>
        </w:rPr>
        <w:t xml:space="preserve">". </w:t>
      </w:r>
      <w:r w:rsidRPr="00DC0C55">
        <w:rPr>
          <w:rFonts w:ascii="Times New Roman" w:hAnsi="Times New Roman" w:hint="eastAsia"/>
          <w:lang w:val="ru-RU"/>
        </w:rPr>
        <w:t>Используйте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et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al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если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существует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более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двух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редакторов</w:t>
      </w:r>
      <w:r w:rsidRPr="00DC0C55">
        <w:rPr>
          <w:rFonts w:ascii="Times New Roman" w:hAnsi="Times New Roman"/>
          <w:lang w:val="ru-RU"/>
        </w:rPr>
        <w:t xml:space="preserve">. </w:t>
      </w:r>
      <w:r w:rsidRPr="00DC0C55">
        <w:rPr>
          <w:rFonts w:ascii="Times New Roman" w:hAnsi="Times New Roman" w:hint="eastAsia"/>
          <w:lang w:val="ru-RU"/>
        </w:rPr>
        <w:t>Далее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идет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город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публикации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</w:t>
      </w:r>
      <w:r w:rsidRPr="00DC0C5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издатель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в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скобках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через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двоеточие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и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наконец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номера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страниц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предшествующие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p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если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задан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только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один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номер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pp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если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заданы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как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начальные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так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конечные</w:t>
      </w:r>
      <w:r w:rsidRPr="00DC0C55">
        <w:rPr>
          <w:rFonts w:ascii="Times New Roman" w:hAnsi="Times New Roman"/>
          <w:lang w:val="ru-RU"/>
        </w:rPr>
        <w:t xml:space="preserve"> </w:t>
      </w:r>
      <w:proofErr w:type="gramStart"/>
      <w:r w:rsidRPr="00DC0C55">
        <w:rPr>
          <w:rFonts w:ascii="Times New Roman" w:hAnsi="Times New Roman" w:hint="eastAsia"/>
          <w:lang w:val="ru-RU"/>
        </w:rPr>
        <w:t>номера</w:t>
      </w:r>
      <w:r w:rsidRPr="00DC0C55">
        <w:rPr>
          <w:rFonts w:ascii="Times New Roman" w:hAnsi="Times New Roman"/>
          <w:lang w:val="ru-RU"/>
        </w:rPr>
        <w:t>.</w:t>
      </w:r>
      <w:r w:rsidR="00EA3F4B" w:rsidRPr="00DC0C55">
        <w:rPr>
          <w:rFonts w:ascii="Times New Roman" w:hAnsi="Times New Roman"/>
          <w:lang w:val="ru-RU"/>
        </w:rPr>
        <w:t>.</w:t>
      </w:r>
      <w:proofErr w:type="gramEnd"/>
    </w:p>
    <w:p w:rsidR="00EA3F4B" w:rsidRPr="00DC0C55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DC0C55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Примеры</w:t>
      </w:r>
      <w:r w:rsidR="00EA3F4B" w:rsidRPr="00CE57CF">
        <w:rPr>
          <w:rFonts w:ascii="Times New Roman" w:hAnsi="Times New Roman"/>
        </w:rPr>
        <w:t>:</w:t>
      </w:r>
    </w:p>
    <w:p w:rsidR="00EA3F4B" w:rsidRPr="00CE57CF" w:rsidRDefault="00EA3F4B">
      <w:pPr>
        <w:pStyle w:val="Reference"/>
        <w:rPr>
          <w:rFonts w:ascii="Times New Roman" w:hAnsi="Times New Roman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Sze S M 1969 </w:t>
      </w:r>
      <w:r w:rsidR="00EA3F4B"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="00EA3F4B"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vol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EA3F4B" w:rsidRPr="00CE57CF">
        <w:rPr>
          <w:rFonts w:ascii="Times New Roman" w:hAnsi="Times New Roman"/>
        </w:rPr>
        <w:t xml:space="preserve"> ed K </w:t>
      </w:r>
      <w:proofErr w:type="gramStart"/>
      <w:r w:rsidR="00EA3F4B" w:rsidRPr="00CE57CF">
        <w:rPr>
          <w:rFonts w:ascii="Times New Roman" w:hAnsi="Times New Roman"/>
        </w:rPr>
        <w:t>A</w:t>
      </w:r>
      <w:proofErr w:type="gramEnd"/>
      <w:r w:rsidR="00EA3F4B" w:rsidRPr="00CE57CF">
        <w:rPr>
          <w:rFonts w:ascii="Times New Roman" w:hAnsi="Times New Roman"/>
        </w:rPr>
        <w:t xml:space="preserve"> Gschneidner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ed E Schöll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p w:rsidR="00EA3F4B" w:rsidRPr="00CE57CF" w:rsidRDefault="00DC0C55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Справочная информация</w:t>
      </w:r>
    </w:p>
    <w:p w:rsidR="00EA3F4B" w:rsidRPr="00DC0C55" w:rsidRDefault="00DC0C55" w:rsidP="009A169E">
      <w:pPr>
        <w:pStyle w:val="BodyChar"/>
        <w:rPr>
          <w:rFonts w:ascii="Times New Roman" w:hAnsi="Times New Roman"/>
          <w:lang w:val="ru-RU"/>
        </w:rPr>
      </w:pPr>
      <w:r w:rsidRPr="00DC0C55">
        <w:rPr>
          <w:rFonts w:ascii="Times New Roman" w:hAnsi="Times New Roman" w:hint="eastAsia"/>
          <w:lang w:val="ru-RU"/>
        </w:rPr>
        <w:t>В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конкретной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ссылке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может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быть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приведено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десяти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авторов</w:t>
      </w:r>
      <w:r w:rsidRPr="00DC0C55">
        <w:rPr>
          <w:rFonts w:ascii="Times New Roman" w:hAnsi="Times New Roman"/>
          <w:lang w:val="ru-RU"/>
        </w:rPr>
        <w:t xml:space="preserve">; </w:t>
      </w:r>
      <w:r w:rsidRPr="00DC0C55">
        <w:rPr>
          <w:rFonts w:ascii="Times New Roman" w:hAnsi="Times New Roman" w:hint="eastAsia"/>
          <w:lang w:val="ru-RU"/>
        </w:rPr>
        <w:t>если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их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более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десяти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то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следует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указать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только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первого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за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которым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следует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et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al</w:t>
      </w:r>
      <w:r w:rsidRPr="00DC0C55">
        <w:rPr>
          <w:rFonts w:ascii="Times New Roman" w:hAnsi="Times New Roman"/>
          <w:lang w:val="ru-RU"/>
        </w:rPr>
        <w:t xml:space="preserve">. </w:t>
      </w:r>
      <w:r w:rsidRPr="00DC0C55">
        <w:rPr>
          <w:rFonts w:ascii="Times New Roman" w:hAnsi="Times New Roman" w:hint="eastAsia"/>
          <w:lang w:val="ru-RU"/>
        </w:rPr>
        <w:t>Сокращения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названий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периодических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изданий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используемых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IOP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Publishing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обычно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совпадают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теми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которые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приведены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в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британском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стандарте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/>
        </w:rPr>
        <w:t>BS</w:t>
      </w:r>
      <w:r w:rsidRPr="00DC0C55">
        <w:rPr>
          <w:rFonts w:ascii="Times New Roman" w:hAnsi="Times New Roman"/>
          <w:lang w:val="ru-RU"/>
        </w:rPr>
        <w:t xml:space="preserve"> 4148: 1985. </w:t>
      </w:r>
      <w:r w:rsidRPr="00DC0C55">
        <w:rPr>
          <w:rFonts w:ascii="Times New Roman" w:hAnsi="Times New Roman" w:hint="eastAsia"/>
          <w:lang w:val="ru-RU"/>
        </w:rPr>
        <w:t>Если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автор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уверен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в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аббревиатуре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то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лучше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оставить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название</w:t>
      </w:r>
      <w:r w:rsidRPr="00DC0C5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полностью</w:t>
      </w:r>
      <w:r w:rsidR="00EA3F4B" w:rsidRPr="00DC0C55">
        <w:rPr>
          <w:rFonts w:ascii="Times New Roman" w:hAnsi="Times New Roman"/>
          <w:lang w:val="ru-RU"/>
        </w:rPr>
        <w:t xml:space="preserve">. </w:t>
      </w:r>
    </w:p>
    <w:p w:rsidR="00EA3F4B" w:rsidRPr="00DC0C55" w:rsidRDefault="00DC0C55" w:rsidP="006E10F4">
      <w:pPr>
        <w:pStyle w:val="BodyIndent"/>
      </w:pPr>
      <w:r w:rsidRPr="00DC0C55">
        <w:rPr>
          <w:rFonts w:hint="eastAsia"/>
        </w:rPr>
        <w:lastRenderedPageBreak/>
        <w:t>Неопубликованные</w:t>
      </w:r>
      <w:r w:rsidRPr="00DC0C55">
        <w:t xml:space="preserve"> </w:t>
      </w:r>
      <w:r w:rsidRPr="00DC0C55">
        <w:rPr>
          <w:rFonts w:hint="eastAsia"/>
        </w:rPr>
        <w:t>конференции</w:t>
      </w:r>
      <w:r w:rsidRPr="00DC0C55">
        <w:t xml:space="preserve"> </w:t>
      </w:r>
      <w:r w:rsidRPr="00DC0C55">
        <w:rPr>
          <w:rFonts w:hint="eastAsia"/>
        </w:rPr>
        <w:t>и</w:t>
      </w:r>
      <w:r w:rsidRPr="00DC0C55">
        <w:t xml:space="preserve"> </w:t>
      </w:r>
      <w:r w:rsidRPr="00DC0C55">
        <w:rPr>
          <w:rFonts w:hint="eastAsia"/>
        </w:rPr>
        <w:t>доклады</w:t>
      </w:r>
      <w:r w:rsidRPr="00DC0C55">
        <w:t xml:space="preserve">, </w:t>
      </w:r>
      <w:r w:rsidRPr="00DC0C55">
        <w:rPr>
          <w:rFonts w:hint="eastAsia"/>
        </w:rPr>
        <w:t>как</w:t>
      </w:r>
      <w:r w:rsidRPr="00DC0C55">
        <w:t xml:space="preserve"> </w:t>
      </w:r>
      <w:r w:rsidRPr="00DC0C55">
        <w:rPr>
          <w:rFonts w:hint="eastAsia"/>
        </w:rPr>
        <w:t>правило</w:t>
      </w:r>
      <w:r w:rsidRPr="00DC0C55">
        <w:t xml:space="preserve">, </w:t>
      </w:r>
      <w:r w:rsidRPr="00DC0C55">
        <w:rPr>
          <w:rFonts w:hint="eastAsia"/>
        </w:rPr>
        <w:t>не</w:t>
      </w:r>
      <w:r w:rsidRPr="00DC0C55">
        <w:t xml:space="preserve"> </w:t>
      </w:r>
      <w:r w:rsidRPr="00DC0C55">
        <w:rPr>
          <w:rFonts w:hint="eastAsia"/>
        </w:rPr>
        <w:t>должны</w:t>
      </w:r>
      <w:r w:rsidRPr="00DC0C55">
        <w:t xml:space="preserve"> </w:t>
      </w:r>
      <w:r w:rsidRPr="00DC0C55">
        <w:rPr>
          <w:rFonts w:hint="eastAsia"/>
        </w:rPr>
        <w:t>включаться</w:t>
      </w:r>
      <w:r w:rsidRPr="00DC0C55">
        <w:t xml:space="preserve"> </w:t>
      </w:r>
      <w:r w:rsidRPr="00DC0C55">
        <w:rPr>
          <w:rFonts w:hint="eastAsia"/>
        </w:rPr>
        <w:t>в</w:t>
      </w:r>
      <w:r w:rsidRPr="00DC0C55">
        <w:t xml:space="preserve"> </w:t>
      </w:r>
      <w:r w:rsidRPr="00DC0C55">
        <w:rPr>
          <w:rFonts w:hint="eastAsia"/>
        </w:rPr>
        <w:t>список</w:t>
      </w:r>
      <w:r w:rsidRPr="00DC0C55">
        <w:t xml:space="preserve"> </w:t>
      </w:r>
      <w:r w:rsidRPr="00DC0C55">
        <w:rPr>
          <w:rFonts w:hint="eastAsia"/>
        </w:rPr>
        <w:t>литературы</w:t>
      </w:r>
      <w:r w:rsidRPr="00DC0C55">
        <w:t xml:space="preserve">, </w:t>
      </w:r>
      <w:r w:rsidRPr="00DC0C55">
        <w:rPr>
          <w:rFonts w:hint="eastAsia"/>
        </w:rPr>
        <w:t>а</w:t>
      </w:r>
      <w:r w:rsidRPr="00DC0C55">
        <w:t xml:space="preserve"> </w:t>
      </w:r>
      <w:r w:rsidRPr="00DC0C55">
        <w:rPr>
          <w:rFonts w:hint="eastAsia"/>
        </w:rPr>
        <w:t>статьи</w:t>
      </w:r>
      <w:r w:rsidRPr="00DC0C55">
        <w:t xml:space="preserve"> </w:t>
      </w:r>
      <w:r w:rsidRPr="00DC0C55">
        <w:rPr>
          <w:rFonts w:hint="eastAsia"/>
        </w:rPr>
        <w:t>в</w:t>
      </w:r>
      <w:r w:rsidRPr="00DC0C55">
        <w:t xml:space="preserve"> </w:t>
      </w:r>
      <w:r w:rsidRPr="00DC0C55">
        <w:rPr>
          <w:rFonts w:hint="eastAsia"/>
        </w:rPr>
        <w:t>ходе</w:t>
      </w:r>
      <w:r w:rsidRPr="00DC0C55">
        <w:t xml:space="preserve"> </w:t>
      </w:r>
      <w:r w:rsidRPr="00DC0C55">
        <w:rPr>
          <w:rFonts w:hint="eastAsia"/>
        </w:rPr>
        <w:t>публикации</w:t>
      </w:r>
      <w:r w:rsidRPr="00DC0C55">
        <w:t xml:space="preserve"> </w:t>
      </w:r>
      <w:r w:rsidRPr="00DC0C55">
        <w:rPr>
          <w:rFonts w:hint="eastAsia"/>
        </w:rPr>
        <w:t>должны</w:t>
      </w:r>
      <w:r w:rsidRPr="00DC0C55">
        <w:t xml:space="preserve"> </w:t>
      </w:r>
      <w:r w:rsidRPr="00DC0C55">
        <w:rPr>
          <w:rFonts w:hint="eastAsia"/>
        </w:rPr>
        <w:t>вноситься</w:t>
      </w:r>
      <w:r w:rsidRPr="00DC0C55">
        <w:t xml:space="preserve"> </w:t>
      </w:r>
      <w:r w:rsidRPr="00DC0C55">
        <w:rPr>
          <w:rFonts w:hint="eastAsia"/>
        </w:rPr>
        <w:t>только</w:t>
      </w:r>
      <w:r w:rsidRPr="00DC0C55">
        <w:t xml:space="preserve"> </w:t>
      </w:r>
      <w:r w:rsidRPr="00DC0C55">
        <w:rPr>
          <w:rFonts w:hint="eastAsia"/>
        </w:rPr>
        <w:t>в</w:t>
      </w:r>
      <w:r w:rsidRPr="00DC0C55">
        <w:t xml:space="preserve"> </w:t>
      </w:r>
      <w:r w:rsidRPr="00DC0C55">
        <w:rPr>
          <w:rFonts w:hint="eastAsia"/>
        </w:rPr>
        <w:t>том</w:t>
      </w:r>
      <w:r w:rsidRPr="00DC0C55">
        <w:t xml:space="preserve"> </w:t>
      </w:r>
      <w:r w:rsidRPr="00DC0C55">
        <w:rPr>
          <w:rFonts w:hint="eastAsia"/>
        </w:rPr>
        <w:t>случае</w:t>
      </w:r>
      <w:r w:rsidRPr="00DC0C55">
        <w:t xml:space="preserve">, </w:t>
      </w:r>
      <w:r w:rsidRPr="00DC0C55">
        <w:rPr>
          <w:rFonts w:hint="eastAsia"/>
        </w:rPr>
        <w:t>если</w:t>
      </w:r>
      <w:r w:rsidRPr="00DC0C55">
        <w:t xml:space="preserve"> </w:t>
      </w:r>
      <w:r w:rsidRPr="00DC0C55">
        <w:rPr>
          <w:rFonts w:hint="eastAsia"/>
        </w:rPr>
        <w:t>журнал</w:t>
      </w:r>
      <w:r w:rsidRPr="00DC0C55">
        <w:t xml:space="preserve"> </w:t>
      </w:r>
      <w:r w:rsidRPr="00DC0C55">
        <w:rPr>
          <w:rFonts w:hint="eastAsia"/>
        </w:rPr>
        <w:t>публикации</w:t>
      </w:r>
      <w:r w:rsidRPr="00DC0C55">
        <w:t xml:space="preserve"> </w:t>
      </w:r>
      <w:r w:rsidRPr="00DC0C55">
        <w:rPr>
          <w:rFonts w:hint="eastAsia"/>
        </w:rPr>
        <w:t>известен</w:t>
      </w:r>
      <w:r w:rsidRPr="00DC0C55">
        <w:t xml:space="preserve">. </w:t>
      </w:r>
      <w:r w:rsidRPr="00DC0C55">
        <w:rPr>
          <w:rFonts w:hint="eastAsia"/>
        </w:rPr>
        <w:t>Диссертация</w:t>
      </w:r>
      <w:r w:rsidRPr="00DC0C55">
        <w:t xml:space="preserve">, </w:t>
      </w:r>
      <w:r w:rsidRPr="00DC0C55">
        <w:rPr>
          <w:rFonts w:hint="eastAsia"/>
        </w:rPr>
        <w:t>представленная</w:t>
      </w:r>
      <w:r w:rsidRPr="00DC0C55">
        <w:t xml:space="preserve"> </w:t>
      </w:r>
      <w:r w:rsidRPr="00DC0C55">
        <w:rPr>
          <w:rFonts w:hint="eastAsia"/>
        </w:rPr>
        <w:t>на</w:t>
      </w:r>
      <w:r w:rsidRPr="00DC0C55">
        <w:t xml:space="preserve"> </w:t>
      </w:r>
      <w:r w:rsidRPr="00DC0C55">
        <w:rPr>
          <w:rFonts w:hint="eastAsia"/>
        </w:rPr>
        <w:t>соискание</w:t>
      </w:r>
      <w:r w:rsidRPr="00DC0C55">
        <w:t xml:space="preserve"> </w:t>
      </w:r>
      <w:r w:rsidRPr="00DC0C55">
        <w:rPr>
          <w:rFonts w:hint="eastAsia"/>
        </w:rPr>
        <w:t>более</w:t>
      </w:r>
      <w:r w:rsidRPr="00DC0C55">
        <w:t xml:space="preserve"> </w:t>
      </w:r>
      <w:r w:rsidRPr="00DC0C55">
        <w:rPr>
          <w:rFonts w:hint="eastAsia"/>
        </w:rPr>
        <w:t>высокой</w:t>
      </w:r>
      <w:r w:rsidRPr="00DC0C55">
        <w:t xml:space="preserve"> </w:t>
      </w:r>
      <w:r w:rsidRPr="00DC0C55">
        <w:rPr>
          <w:rFonts w:hint="eastAsia"/>
        </w:rPr>
        <w:t>степени</w:t>
      </w:r>
      <w:r w:rsidRPr="00DC0C55">
        <w:t xml:space="preserve">, </w:t>
      </w:r>
      <w:r w:rsidRPr="00DC0C55">
        <w:rPr>
          <w:rFonts w:hint="eastAsia"/>
        </w:rPr>
        <w:t>может</w:t>
      </w:r>
      <w:r w:rsidRPr="00DC0C55">
        <w:t xml:space="preserve"> </w:t>
      </w:r>
      <w:r w:rsidRPr="00DC0C55">
        <w:rPr>
          <w:rFonts w:hint="eastAsia"/>
        </w:rPr>
        <w:t>быть</w:t>
      </w:r>
      <w:r w:rsidRPr="00DC0C55">
        <w:t xml:space="preserve"> </w:t>
      </w:r>
      <w:r w:rsidRPr="00DC0C55">
        <w:rPr>
          <w:rFonts w:hint="eastAsia"/>
        </w:rPr>
        <w:t>включена</w:t>
      </w:r>
      <w:r w:rsidRPr="00DC0C55">
        <w:t xml:space="preserve"> </w:t>
      </w:r>
      <w:r w:rsidRPr="00DC0C55">
        <w:rPr>
          <w:rFonts w:hint="eastAsia"/>
        </w:rPr>
        <w:t>в</w:t>
      </w:r>
      <w:r w:rsidRPr="00DC0C55">
        <w:t xml:space="preserve"> </w:t>
      </w:r>
      <w:r w:rsidRPr="00DC0C55">
        <w:rPr>
          <w:rFonts w:hint="eastAsia"/>
        </w:rPr>
        <w:t>список</w:t>
      </w:r>
      <w:r w:rsidRPr="00DC0C55">
        <w:t xml:space="preserve"> </w:t>
      </w:r>
      <w:r w:rsidRPr="00DC0C55">
        <w:rPr>
          <w:rFonts w:hint="eastAsia"/>
        </w:rPr>
        <w:t>литературы</w:t>
      </w:r>
      <w:r w:rsidRPr="00DC0C55">
        <w:t xml:space="preserve">, </w:t>
      </w:r>
      <w:r w:rsidRPr="00DC0C55">
        <w:rPr>
          <w:rFonts w:hint="eastAsia"/>
        </w:rPr>
        <w:t>если</w:t>
      </w:r>
      <w:r w:rsidRPr="00DC0C55">
        <w:t xml:space="preserve"> </w:t>
      </w:r>
      <w:r w:rsidRPr="00DC0C55">
        <w:rPr>
          <w:rFonts w:hint="eastAsia"/>
        </w:rPr>
        <w:t>она</w:t>
      </w:r>
      <w:r w:rsidRPr="00DC0C55">
        <w:t xml:space="preserve"> </w:t>
      </w:r>
      <w:r w:rsidRPr="00DC0C55">
        <w:rPr>
          <w:rFonts w:hint="eastAsia"/>
        </w:rPr>
        <w:t>не</w:t>
      </w:r>
      <w:r w:rsidRPr="00DC0C55">
        <w:t xml:space="preserve"> </w:t>
      </w:r>
      <w:r w:rsidRPr="00DC0C55">
        <w:rPr>
          <w:rFonts w:hint="eastAsia"/>
        </w:rPr>
        <w:t>была</w:t>
      </w:r>
      <w:r w:rsidRPr="00DC0C55">
        <w:t xml:space="preserve"> </w:t>
      </w:r>
      <w:r w:rsidRPr="00DC0C55">
        <w:rPr>
          <w:rFonts w:hint="eastAsia"/>
        </w:rPr>
        <w:t>заменена</w:t>
      </w:r>
      <w:r w:rsidRPr="00DC0C55">
        <w:t xml:space="preserve"> </w:t>
      </w:r>
      <w:r w:rsidRPr="00DC0C55">
        <w:rPr>
          <w:rFonts w:hint="eastAsia"/>
        </w:rPr>
        <w:t>опубликованной</w:t>
      </w:r>
      <w:r w:rsidRPr="00DC0C55">
        <w:t xml:space="preserve"> </w:t>
      </w:r>
      <w:r w:rsidRPr="00DC0C55">
        <w:rPr>
          <w:rFonts w:hint="eastAsia"/>
        </w:rPr>
        <w:t>работой</w:t>
      </w:r>
      <w:r w:rsidRPr="00DC0C55">
        <w:t xml:space="preserve"> </w:t>
      </w:r>
      <w:r w:rsidRPr="00DC0C55">
        <w:rPr>
          <w:rFonts w:hint="eastAsia"/>
        </w:rPr>
        <w:t>и</w:t>
      </w:r>
      <w:r w:rsidRPr="00DC0C55">
        <w:t xml:space="preserve"> </w:t>
      </w:r>
      <w:r w:rsidRPr="00DC0C55">
        <w:rPr>
          <w:rFonts w:hint="eastAsia"/>
        </w:rPr>
        <w:t>доступна</w:t>
      </w:r>
      <w:r w:rsidRPr="00DC0C55">
        <w:t xml:space="preserve"> </w:t>
      </w:r>
      <w:r w:rsidRPr="00DC0C55">
        <w:rPr>
          <w:rFonts w:hint="eastAsia"/>
        </w:rPr>
        <w:t>через</w:t>
      </w:r>
      <w:r w:rsidRPr="00DC0C55">
        <w:t xml:space="preserve"> </w:t>
      </w:r>
      <w:r w:rsidRPr="00DC0C55">
        <w:rPr>
          <w:rFonts w:hint="eastAsia"/>
        </w:rPr>
        <w:t>библиотеку</w:t>
      </w:r>
      <w:r w:rsidRPr="00DC0C55">
        <w:t xml:space="preserve">; </w:t>
      </w:r>
      <w:r w:rsidRPr="00DC0C55">
        <w:rPr>
          <w:rFonts w:hint="eastAsia"/>
        </w:rPr>
        <w:t>необходимо</w:t>
      </w:r>
      <w:r w:rsidRPr="00DC0C55">
        <w:t xml:space="preserve"> </w:t>
      </w:r>
      <w:r w:rsidRPr="00DC0C55">
        <w:rPr>
          <w:rFonts w:hint="eastAsia"/>
        </w:rPr>
        <w:t>предоставить</w:t>
      </w:r>
      <w:r w:rsidRPr="00DC0C55">
        <w:t xml:space="preserve"> </w:t>
      </w:r>
      <w:r w:rsidRPr="00DC0C55">
        <w:rPr>
          <w:rFonts w:hint="eastAsia"/>
        </w:rPr>
        <w:t>достаточную</w:t>
      </w:r>
      <w:r w:rsidRPr="00DC0C55">
        <w:t xml:space="preserve"> </w:t>
      </w:r>
      <w:r w:rsidRPr="00DC0C55">
        <w:rPr>
          <w:rFonts w:hint="eastAsia"/>
        </w:rPr>
        <w:t>информацию</w:t>
      </w:r>
      <w:r w:rsidRPr="00DC0C55">
        <w:t xml:space="preserve"> </w:t>
      </w:r>
      <w:r w:rsidRPr="00DC0C55">
        <w:rPr>
          <w:rFonts w:hint="eastAsia"/>
        </w:rPr>
        <w:t>для</w:t>
      </w:r>
      <w:r w:rsidRPr="00DC0C55">
        <w:t xml:space="preserve"> </w:t>
      </w:r>
      <w:r w:rsidRPr="00DC0C55">
        <w:rPr>
          <w:rFonts w:hint="eastAsia"/>
        </w:rPr>
        <w:t>ее</w:t>
      </w:r>
      <w:r w:rsidRPr="00DC0C55">
        <w:t xml:space="preserve"> </w:t>
      </w:r>
      <w:r w:rsidRPr="00DC0C55">
        <w:rPr>
          <w:rFonts w:hint="eastAsia"/>
        </w:rPr>
        <w:t>быстрого</w:t>
      </w:r>
      <w:r w:rsidRPr="00DC0C55">
        <w:t xml:space="preserve"> </w:t>
      </w:r>
      <w:r w:rsidRPr="00DC0C55">
        <w:rPr>
          <w:rFonts w:hint="eastAsia"/>
        </w:rPr>
        <w:t>отслеживания</w:t>
      </w:r>
      <w:r w:rsidR="00EA3F4B" w:rsidRPr="00DC0C55">
        <w:t>.</w:t>
      </w:r>
    </w:p>
    <w:p w:rsidR="00EA3F4B" w:rsidRPr="00DC0C55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DC0C55" w:rsidRDefault="00DC0C55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Благодарности</w:t>
      </w:r>
    </w:p>
    <w:p w:rsidR="00EA3F4B" w:rsidRPr="00DC0C55" w:rsidRDefault="00DC0C55" w:rsidP="00DC0C55">
      <w:pPr>
        <w:pStyle w:val="BodyChar"/>
        <w:rPr>
          <w:rFonts w:ascii="Times New Roman" w:hAnsi="Times New Roman"/>
          <w:lang w:val="ru-RU"/>
        </w:rPr>
      </w:pPr>
      <w:r w:rsidRPr="00DC0C55">
        <w:rPr>
          <w:rFonts w:ascii="Times New Roman" w:hAnsi="Times New Roman" w:hint="eastAsia"/>
          <w:lang w:val="ru-RU"/>
        </w:rPr>
        <w:t>Авторы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желающие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отметить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помощь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поощрение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стороны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коллег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специальную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работу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технического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персонала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или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финансовую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поддержку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стороны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организаций</w:t>
      </w:r>
      <w:r w:rsidRPr="00DC0C55">
        <w:rPr>
          <w:rFonts w:ascii="Times New Roman" w:hAnsi="Times New Roman"/>
          <w:lang w:val="ru-RU"/>
        </w:rPr>
        <w:t xml:space="preserve">, </w:t>
      </w:r>
      <w:r w:rsidRPr="00DC0C55">
        <w:rPr>
          <w:rFonts w:ascii="Times New Roman" w:hAnsi="Times New Roman" w:hint="eastAsia"/>
          <w:lang w:val="ru-RU"/>
        </w:rPr>
        <w:t>должны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сделать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это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в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ненумерованном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разделе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благодарностей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сразу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после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последнего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нумерованного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раздела</w:t>
      </w:r>
      <w:r w:rsidRPr="00DC0C55">
        <w:rPr>
          <w:rFonts w:ascii="Times New Roman" w:hAnsi="Times New Roman"/>
          <w:lang w:val="ru-RU"/>
        </w:rPr>
        <w:t xml:space="preserve"> </w:t>
      </w:r>
      <w:r w:rsidRPr="00DC0C55">
        <w:rPr>
          <w:rFonts w:ascii="Times New Roman" w:hAnsi="Times New Roman" w:hint="eastAsia"/>
          <w:lang w:val="ru-RU"/>
        </w:rPr>
        <w:t>документа</w:t>
      </w:r>
      <w:r w:rsidRPr="00DC0C55">
        <w:rPr>
          <w:rFonts w:ascii="Times New Roman" w:hAnsi="Times New Roman"/>
          <w:lang w:val="ru-RU"/>
        </w:rPr>
        <w:t>.</w:t>
      </w:r>
    </w:p>
    <w:sectPr w:rsidR="00EA3F4B" w:rsidRPr="00DC0C55" w:rsidSect="009A169E">
      <w:headerReference w:type="default" r:id="rId71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37" w:rsidRDefault="002F3237">
      <w:r>
        <w:separator/>
      </w:r>
    </w:p>
  </w:endnote>
  <w:endnote w:type="continuationSeparator" w:id="0">
    <w:p w:rsidR="002F3237" w:rsidRDefault="002F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37" w:rsidRPr="00043761" w:rsidRDefault="002F323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2F3237" w:rsidRDefault="002F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3D" w:rsidRDefault="00CF413D">
    <w:pPr>
      <w:pStyle w:val="af7"/>
    </w:pPr>
  </w:p>
  <w:p w:rsidR="00CF413D" w:rsidRDefault="00CF413D">
    <w:pPr>
      <w:pStyle w:val="af7"/>
    </w:pPr>
  </w:p>
  <w:p w:rsidR="00CF413D" w:rsidRDefault="00CF413D">
    <w:pPr>
      <w:pStyle w:val="af7"/>
    </w:pPr>
  </w:p>
  <w:p w:rsidR="00CF413D" w:rsidRDefault="00CF413D">
    <w:pPr>
      <w:pStyle w:val="af7"/>
    </w:pPr>
  </w:p>
  <w:p w:rsidR="00CF413D" w:rsidRDefault="00CF413D">
    <w:pPr>
      <w:pStyle w:val="af7"/>
    </w:pPr>
  </w:p>
  <w:p w:rsidR="00CF413D" w:rsidRDefault="00CF413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030137"/>
    <w:rsid w:val="00047C3A"/>
    <w:rsid w:val="000E43D8"/>
    <w:rsid w:val="000E4C00"/>
    <w:rsid w:val="00137524"/>
    <w:rsid w:val="00165E82"/>
    <w:rsid w:val="0017062B"/>
    <w:rsid w:val="001854FC"/>
    <w:rsid w:val="00206139"/>
    <w:rsid w:val="002F3237"/>
    <w:rsid w:val="0030742F"/>
    <w:rsid w:val="003608F8"/>
    <w:rsid w:val="00480A2E"/>
    <w:rsid w:val="004913A8"/>
    <w:rsid w:val="00521A70"/>
    <w:rsid w:val="00547DB8"/>
    <w:rsid w:val="005C24F9"/>
    <w:rsid w:val="005F03B4"/>
    <w:rsid w:val="00695486"/>
    <w:rsid w:val="006E10F4"/>
    <w:rsid w:val="006E490A"/>
    <w:rsid w:val="007007AC"/>
    <w:rsid w:val="00713926"/>
    <w:rsid w:val="00721922"/>
    <w:rsid w:val="00722498"/>
    <w:rsid w:val="007360FB"/>
    <w:rsid w:val="007504B8"/>
    <w:rsid w:val="0075408D"/>
    <w:rsid w:val="007A5ED1"/>
    <w:rsid w:val="008E20F8"/>
    <w:rsid w:val="00935719"/>
    <w:rsid w:val="009406AF"/>
    <w:rsid w:val="00967019"/>
    <w:rsid w:val="009A169E"/>
    <w:rsid w:val="00A02FAE"/>
    <w:rsid w:val="00A7707F"/>
    <w:rsid w:val="00B62C73"/>
    <w:rsid w:val="00BC1D18"/>
    <w:rsid w:val="00CE57CF"/>
    <w:rsid w:val="00CF413D"/>
    <w:rsid w:val="00D21DD8"/>
    <w:rsid w:val="00D30CE7"/>
    <w:rsid w:val="00DB18D6"/>
    <w:rsid w:val="00DC0C55"/>
    <w:rsid w:val="00EA3F4B"/>
    <w:rsid w:val="00EB2EDC"/>
    <w:rsid w:val="00F2184A"/>
    <w:rsid w:val="00F877B3"/>
    <w:rsid w:val="00F93A39"/>
    <w:rsid w:val="00FD3975"/>
    <w:rsid w:val="00FD4869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A2EDE"/>
  <w15:docId w15:val="{546F207F-116F-4654-9D57-B555895A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6E10F4"/>
    <w:pPr>
      <w:tabs>
        <w:tab w:val="left" w:pos="567"/>
      </w:tabs>
      <w:jc w:val="both"/>
    </w:pPr>
    <w:rPr>
      <w:rFonts w:ascii="Times New Roman" w:hAnsi="Times New Roman"/>
      <w:szCs w:val="22"/>
      <w:lang w:val="ru-RU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6E10F4"/>
    <w:rPr>
      <w:sz w:val="22"/>
      <w:szCs w:val="22"/>
      <w:lang w:val="ru-RU"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" Type="http://schemas.openxmlformats.org/officeDocument/2006/relationships/image" Target="media/image1.png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2948</Words>
  <Characters>16804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Кудрявцева Светлана Сергеевна</cp:lastModifiedBy>
  <cp:revision>8</cp:revision>
  <cp:lastPrinted>2007-03-22T16:16:00Z</cp:lastPrinted>
  <dcterms:created xsi:type="dcterms:W3CDTF">2019-07-17T11:42:00Z</dcterms:created>
  <dcterms:modified xsi:type="dcterms:W3CDTF">2019-09-27T17:51:00Z</dcterms:modified>
</cp:coreProperties>
</file>